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B6" w:rsidRPr="007C3327" w:rsidRDefault="007C3327" w:rsidP="008D01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01B6" w:rsidRPr="007C332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992"/>
        <w:gridCol w:w="1134"/>
        <w:gridCol w:w="2693"/>
      </w:tblGrid>
      <w:tr w:rsidR="008D01B6" w:rsidRPr="008D01B6" w:rsidTr="007C3327">
        <w:trPr>
          <w:trHeight w:val="699"/>
        </w:trPr>
        <w:tc>
          <w:tcPr>
            <w:tcW w:w="568" w:type="dxa"/>
          </w:tcPr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Политика и социальное управление.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 и государство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Контроль по теме «Политика и социальное управление»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Гражданин. Государство. Право.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D01B6" w:rsidRPr="008D01B6" w:rsidRDefault="008D01B6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человека, общества и государства.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человека, общества и государства.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Понятие правоотношения и юридическая ответственность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</w:t>
            </w:r>
          </w:p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Судебная система РФ.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РФ.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E66D17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«Гражданин. Государство. Право».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rPr>
          <w:trHeight w:val="776"/>
        </w:trPr>
        <w:tc>
          <w:tcPr>
            <w:tcW w:w="568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Контроль по теме «Гражданин. Государство. Право».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Права человека и гражданина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1B6" w:rsidRPr="008D01B6" w:rsidRDefault="008D01B6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Гражданин – человек свободный и ответственный.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Гражданин – человек свободный и ответственный.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Частная и публичная жизнь.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Труд и трудовое право.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Собственность, предпринимательство и</w:t>
            </w:r>
            <w:r w:rsidRPr="008D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7C3327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Домашнее строительство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Социальные права человека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Право  на образование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Основные понятия и институты уголовного права. Уголовная ответственность несовершеннолетних.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</w:t>
            </w:r>
            <w:r w:rsidR="008D01B6" w:rsidRPr="008D01B6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«Права человека и гражданина»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8D01B6" w:rsidRPr="008D01B6" w:rsidRDefault="00BF3C0D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D01B6" w:rsidRPr="008D01B6" w:rsidTr="007C3327">
        <w:tc>
          <w:tcPr>
            <w:tcW w:w="568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01B6" w:rsidRPr="008D01B6" w:rsidRDefault="00BF3C0D" w:rsidP="00BF3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7">
              <w:rPr>
                <w:b/>
              </w:rPr>
              <w:t>Итоговый урок «Политика и право»</w:t>
            </w:r>
          </w:p>
        </w:tc>
        <w:tc>
          <w:tcPr>
            <w:tcW w:w="992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1B6" w:rsidRPr="008D01B6" w:rsidRDefault="007C3327" w:rsidP="007C33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8D01B6" w:rsidRPr="008D01B6" w:rsidRDefault="008D01B6" w:rsidP="00322B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B6" w:rsidRPr="008D01B6" w:rsidRDefault="008D01B6" w:rsidP="008D01B6">
      <w:pPr>
        <w:pStyle w:val="4"/>
        <w:keepNext w:val="0"/>
        <w:widowControl w:val="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pStyle w:val="a5"/>
        <w:spacing w:before="0" w:beforeAutospacing="0" w:after="0" w:afterAutospacing="0" w:line="240" w:lineRule="atLeast"/>
      </w:pPr>
    </w:p>
    <w:p w:rsidR="00AA5757" w:rsidRPr="00BF3C0D" w:rsidRDefault="00AA5757" w:rsidP="00BF3C0D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F3C0D">
        <w:rPr>
          <w:b/>
          <w:bCs/>
          <w:color w:val="000000"/>
        </w:rPr>
        <w:t>ПОЯСНИТЕЛЬНАЯ ЗАПИСКА</w:t>
      </w:r>
    </w:p>
    <w:p w:rsidR="00825241" w:rsidRPr="008D01B6" w:rsidRDefault="00825241" w:rsidP="00825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 xml:space="preserve">   Предмет «Обществознание» (включая экономику и право) в МБОУ «Средняя общеобразовательная школа №8» изучается в 9 классе на базовом уровне. </w:t>
      </w:r>
    </w:p>
    <w:p w:rsidR="00825241" w:rsidRPr="008D01B6" w:rsidRDefault="00825241" w:rsidP="0082524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 xml:space="preserve">  Рабочая программа по учебному предмету «Обществознание» (включая Экономику и Право) для 9 класса составлена на основе   следующих документов:</w:t>
      </w:r>
    </w:p>
    <w:p w:rsidR="001F064F" w:rsidRPr="008D01B6" w:rsidRDefault="00825241" w:rsidP="001F064F">
      <w:pPr>
        <w:pStyle w:val="31"/>
        <w:numPr>
          <w:ilvl w:val="0"/>
          <w:numId w:val="7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D01B6">
        <w:rPr>
          <w:rFonts w:ascii="Times New Roman" w:hAnsi="Times New Roman" w:cs="Times New Roman"/>
          <w:b w:val="0"/>
          <w:bCs w:val="0"/>
          <w:sz w:val="24"/>
          <w:lang w:eastAsia="ru-RU"/>
        </w:rPr>
        <w:t>федерального компонента государственного образовательного стандарта, утвержденного приказом Минобразования РФ от 05.03.2004 № 1089;</w:t>
      </w:r>
    </w:p>
    <w:p w:rsidR="00825241" w:rsidRPr="008D01B6" w:rsidRDefault="001F064F" w:rsidP="001F064F">
      <w:pPr>
        <w:pStyle w:val="31"/>
        <w:numPr>
          <w:ilvl w:val="0"/>
          <w:numId w:val="7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D01B6">
        <w:rPr>
          <w:rFonts w:ascii="Times New Roman" w:hAnsi="Times New Roman" w:cs="Times New Roman"/>
          <w:b w:val="0"/>
          <w:sz w:val="24"/>
        </w:rPr>
        <w:t>Программы общеобразовательных учреждений «Обществознание. 6-11 классы.»</w:t>
      </w:r>
    </w:p>
    <w:p w:rsidR="00825241" w:rsidRPr="008D01B6" w:rsidRDefault="00825241" w:rsidP="00825241">
      <w:pPr>
        <w:pStyle w:val="31"/>
        <w:numPr>
          <w:ilvl w:val="0"/>
          <w:numId w:val="7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D01B6">
        <w:rPr>
          <w:rFonts w:ascii="Times New Roman" w:hAnsi="Times New Roman" w:cs="Times New Roman"/>
          <w:b w:val="0"/>
          <w:sz w:val="24"/>
        </w:rPr>
        <w:t xml:space="preserve">федерального перечня учебников, утверждённого приказом Министерства образования и науки Российской Федерации от 31 марта 2014 г.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(в редакции Приказов </w:t>
      </w:r>
      <w:proofErr w:type="spellStart"/>
      <w:r w:rsidRPr="008D01B6">
        <w:rPr>
          <w:rFonts w:ascii="Times New Roman" w:hAnsi="Times New Roman" w:cs="Times New Roman"/>
          <w:b w:val="0"/>
          <w:sz w:val="24"/>
        </w:rPr>
        <w:t>Минобрнауки</w:t>
      </w:r>
      <w:proofErr w:type="spellEnd"/>
      <w:r w:rsidRPr="008D01B6">
        <w:rPr>
          <w:rFonts w:ascii="Times New Roman" w:hAnsi="Times New Roman" w:cs="Times New Roman"/>
          <w:b w:val="0"/>
          <w:sz w:val="24"/>
        </w:rPr>
        <w:t xml:space="preserve"> России от 08.06.2015 N 576, от 28.12.2015 N 1529, от 26.01.2016 N 38): </w:t>
      </w:r>
    </w:p>
    <w:p w:rsidR="00825241" w:rsidRPr="008D01B6" w:rsidRDefault="00825241" w:rsidP="00C80555">
      <w:pPr>
        <w:pStyle w:val="31"/>
        <w:numPr>
          <w:ilvl w:val="0"/>
          <w:numId w:val="7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D01B6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учебного плана </w:t>
      </w:r>
      <w:r w:rsidRPr="008D01B6">
        <w:rPr>
          <w:rFonts w:ascii="Times New Roman" w:hAnsi="Times New Roman" w:cs="Times New Roman"/>
          <w:b w:val="0"/>
          <w:sz w:val="24"/>
        </w:rPr>
        <w:t xml:space="preserve">МБОУ «Средняя общеобразовательная школа №8» </w:t>
      </w:r>
    </w:p>
    <w:p w:rsidR="00825241" w:rsidRPr="008D01B6" w:rsidRDefault="00825241" w:rsidP="00C80555">
      <w:pPr>
        <w:pStyle w:val="31"/>
        <w:numPr>
          <w:ilvl w:val="0"/>
          <w:numId w:val="7"/>
        </w:numPr>
        <w:tabs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8D01B6">
        <w:rPr>
          <w:rFonts w:ascii="Times New Roman" w:hAnsi="Times New Roman" w:cs="Times New Roman"/>
          <w:b w:val="0"/>
          <w:sz w:val="24"/>
        </w:rPr>
        <w:t>В соответствии с учебным планом МБОУ «Средняя общеобразовательная школа №8» на изучение учебного предмета «Обществознание» (включая экономику и право) из Федерального компонента в 9 классе отводится 1 час в неделю, 34 часа в год.</w:t>
      </w:r>
    </w:p>
    <w:p w:rsidR="00825241" w:rsidRPr="008D01B6" w:rsidRDefault="00825241" w:rsidP="00825241">
      <w:pPr>
        <w:pStyle w:val="a4"/>
        <w:ind w:left="1211"/>
        <w:rPr>
          <w:b/>
        </w:rPr>
      </w:pPr>
    </w:p>
    <w:p w:rsidR="00825241" w:rsidRPr="008D01B6" w:rsidRDefault="00825241" w:rsidP="00825241">
      <w:pPr>
        <w:pStyle w:val="31"/>
        <w:tabs>
          <w:tab w:val="left" w:pos="900"/>
        </w:tabs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</w:p>
    <w:p w:rsidR="00825241" w:rsidRPr="008D01B6" w:rsidRDefault="00825241" w:rsidP="00825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EE0" w:rsidRPr="00BF3C0D" w:rsidRDefault="00227EE0" w:rsidP="00BF3C0D">
      <w:pPr>
        <w:pStyle w:val="a4"/>
        <w:numPr>
          <w:ilvl w:val="0"/>
          <w:numId w:val="13"/>
        </w:numPr>
        <w:rPr>
          <w:b/>
          <w:color w:val="000000" w:themeColor="text1"/>
        </w:rPr>
      </w:pPr>
      <w:r w:rsidRPr="00BF3C0D">
        <w:rPr>
          <w:b/>
          <w:color w:val="000000" w:themeColor="text1"/>
        </w:rPr>
        <w:t>ТРЕБОВАНИЯ К УРОВНЮ ПОДГОТОВКИ УЧАЩИХСЯ</w:t>
      </w:r>
    </w:p>
    <w:p w:rsidR="00227EE0" w:rsidRPr="008D01B6" w:rsidRDefault="00227EE0" w:rsidP="00227E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194A" w:rsidRPr="00726F5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56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DC194A" w:rsidRPr="00726F5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56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DC194A" w:rsidRPr="00F761A3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1A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DC194A" w:rsidRPr="008D01B6" w:rsidRDefault="00DC194A" w:rsidP="00DC1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1B6">
        <w:rPr>
          <w:rFonts w:ascii="Times New Roman" w:eastAsia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DC194A" w:rsidRPr="008D01B6" w:rsidRDefault="00DC194A" w:rsidP="00DC1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4A4" w:rsidRPr="008D01B6" w:rsidRDefault="00E964A4" w:rsidP="00E9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ACC" w:rsidRPr="008D01B6" w:rsidRDefault="00227EE0" w:rsidP="00BF3C0D">
      <w:pPr>
        <w:pStyle w:val="c6"/>
        <w:numPr>
          <w:ilvl w:val="0"/>
          <w:numId w:val="13"/>
        </w:numPr>
        <w:spacing w:before="0" w:beforeAutospacing="0"/>
        <w:jc w:val="center"/>
        <w:rPr>
          <w:rStyle w:val="c1"/>
          <w:b/>
        </w:rPr>
      </w:pPr>
      <w:r w:rsidRPr="008D01B6">
        <w:rPr>
          <w:rStyle w:val="c1"/>
          <w:b/>
        </w:rPr>
        <w:t>СОДЕРЖАНИЕ УЧЕБНОГО ПРЕДМЕТА</w:t>
      </w:r>
    </w:p>
    <w:p w:rsidR="001B14D4" w:rsidRPr="008D01B6" w:rsidRDefault="00BE1A95" w:rsidP="00BE1A95">
      <w:pPr>
        <w:pStyle w:val="c15"/>
        <w:spacing w:before="0" w:beforeAutospacing="0" w:after="0" w:afterAutospacing="0"/>
        <w:rPr>
          <w:b/>
        </w:rPr>
      </w:pPr>
      <w:r w:rsidRPr="008D01B6">
        <w:rPr>
          <w:rStyle w:val="c1"/>
          <w:b/>
        </w:rPr>
        <w:t xml:space="preserve">      </w:t>
      </w:r>
      <w:r w:rsidR="001B14D4" w:rsidRPr="008D01B6">
        <w:rPr>
          <w:rStyle w:val="c1"/>
          <w:b/>
        </w:rPr>
        <w:t>Тема 1. Пол</w:t>
      </w:r>
      <w:r w:rsidR="00215B9F" w:rsidRPr="008D01B6">
        <w:rPr>
          <w:rStyle w:val="c1"/>
          <w:b/>
        </w:rPr>
        <w:t>итика и социальное управление (9</w:t>
      </w:r>
      <w:r w:rsidR="001B14D4" w:rsidRPr="008D01B6">
        <w:rPr>
          <w:rStyle w:val="c1"/>
          <w:b/>
        </w:rPr>
        <w:t xml:space="preserve"> ч.)</w:t>
      </w:r>
    </w:p>
    <w:p w:rsidR="001B14D4" w:rsidRPr="008D01B6" w:rsidRDefault="00BE1A95" w:rsidP="00BE1A95">
      <w:pPr>
        <w:pStyle w:val="c0"/>
        <w:spacing w:before="0" w:beforeAutospacing="0" w:after="0" w:afterAutospacing="0"/>
        <w:jc w:val="both"/>
      </w:pPr>
      <w:r w:rsidRPr="008D01B6">
        <w:rPr>
          <w:rStyle w:val="c1"/>
        </w:rPr>
        <w:t xml:space="preserve">  </w:t>
      </w:r>
      <w:r w:rsidR="001B14D4" w:rsidRPr="008D01B6">
        <w:rPr>
          <w:rStyle w:val="c1"/>
        </w:rPr>
        <w:t>Политика и власть. Роль политики в жизни общества. Основные направления политики.</w:t>
      </w:r>
    </w:p>
    <w:p w:rsidR="001B14D4" w:rsidRPr="008D01B6" w:rsidRDefault="00BE1A95" w:rsidP="00BE1A95">
      <w:pPr>
        <w:pStyle w:val="c0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1B14D4" w:rsidRPr="008D01B6" w:rsidRDefault="00BE1A95" w:rsidP="00BE1A95">
      <w:pPr>
        <w:pStyle w:val="c6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 </w:t>
      </w:r>
      <w:r w:rsidR="001B14D4" w:rsidRPr="008D01B6">
        <w:rPr>
          <w:rStyle w:val="c1"/>
        </w:rPr>
        <w:t>Правовое государство. Разделение властей. Условия становления правового государства в РФ.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Гражданское общество. Местное самоуправление. Пути формирования гражданского общества в РФ.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 </w:t>
      </w:r>
      <w:r w:rsidR="001B14D4" w:rsidRPr="008D01B6">
        <w:rPr>
          <w:rStyle w:val="c1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 xml:space="preserve">Средства массовой информации. Влияние СМИ на политическую жизнь общества. </w:t>
      </w:r>
      <w:r w:rsidRPr="008D01B6">
        <w:rPr>
          <w:rStyle w:val="c1"/>
        </w:rPr>
        <w:t xml:space="preserve">    </w:t>
      </w:r>
      <w:r w:rsidR="001B14D4" w:rsidRPr="008D01B6">
        <w:rPr>
          <w:rStyle w:val="c1"/>
        </w:rPr>
        <w:t>Роль СМИ в предвыборной борьбе.</w:t>
      </w:r>
    </w:p>
    <w:p w:rsidR="001B14D4" w:rsidRPr="008D01B6" w:rsidRDefault="00BE1A95" w:rsidP="00BE1A95">
      <w:pPr>
        <w:pStyle w:val="c57"/>
        <w:spacing w:before="0" w:beforeAutospacing="0" w:after="0" w:afterAutospacing="0"/>
        <w:jc w:val="both"/>
        <w:rPr>
          <w:b/>
        </w:rPr>
      </w:pPr>
      <w:r w:rsidRPr="008D01B6">
        <w:rPr>
          <w:rStyle w:val="c1"/>
          <w:b/>
        </w:rPr>
        <w:t xml:space="preserve">     </w:t>
      </w:r>
      <w:r w:rsidR="001B14D4" w:rsidRPr="008D01B6">
        <w:rPr>
          <w:rStyle w:val="c1"/>
          <w:b/>
        </w:rPr>
        <w:t>Тема 2.Гражданин. Государство. Право (9</w:t>
      </w:r>
      <w:r w:rsidR="00215B9F" w:rsidRPr="008D01B6">
        <w:rPr>
          <w:rStyle w:val="c1"/>
          <w:b/>
        </w:rPr>
        <w:t xml:space="preserve"> </w:t>
      </w:r>
      <w:r w:rsidRPr="008D01B6">
        <w:rPr>
          <w:rStyle w:val="c1"/>
          <w:b/>
        </w:rPr>
        <w:t>ч</w:t>
      </w:r>
      <w:r w:rsidR="001B14D4" w:rsidRPr="008D01B6">
        <w:rPr>
          <w:rStyle w:val="c1"/>
          <w:b/>
        </w:rPr>
        <w:t>.)</w:t>
      </w:r>
    </w:p>
    <w:p w:rsidR="001B14D4" w:rsidRPr="008D01B6" w:rsidRDefault="00BE1A95" w:rsidP="00BE1A95">
      <w:pPr>
        <w:pStyle w:val="c31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1B14D4" w:rsidRPr="008D01B6" w:rsidRDefault="00BE1A95" w:rsidP="00BE1A95">
      <w:pPr>
        <w:pStyle w:val="c19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1B14D4" w:rsidRPr="008D01B6" w:rsidRDefault="00BE1A95" w:rsidP="00BE1A95">
      <w:pPr>
        <w:pStyle w:val="c8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1B14D4" w:rsidRPr="008D01B6" w:rsidRDefault="00BE1A95" w:rsidP="00BE1A95">
      <w:pPr>
        <w:pStyle w:val="c37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Правоохранительные органы. Судебная система РФ. Адвокатура. Нотариат.</w:t>
      </w:r>
    </w:p>
    <w:p w:rsidR="001B14D4" w:rsidRPr="008D01B6" w:rsidRDefault="00BE1A95" w:rsidP="00BE1A95">
      <w:pPr>
        <w:pStyle w:val="c9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Конституция — основной закон РФ.</w:t>
      </w:r>
    </w:p>
    <w:p w:rsidR="001B14D4" w:rsidRPr="008D01B6" w:rsidRDefault="00BE1A95" w:rsidP="00BE1A95">
      <w:pPr>
        <w:pStyle w:val="c19"/>
        <w:spacing w:before="0" w:beforeAutospacing="0" w:after="0" w:afterAutospacing="0"/>
        <w:jc w:val="both"/>
        <w:rPr>
          <w:rStyle w:val="c1"/>
        </w:rPr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1B14D4" w:rsidRPr="008D01B6" w:rsidRDefault="00BE1A95" w:rsidP="00BE1A95">
      <w:pPr>
        <w:pStyle w:val="c19"/>
        <w:spacing w:before="0" w:beforeAutospacing="0" w:after="0" w:afterAutospacing="0"/>
        <w:jc w:val="both"/>
        <w:rPr>
          <w:b/>
        </w:rPr>
      </w:pPr>
      <w:r w:rsidRPr="008D01B6">
        <w:rPr>
          <w:rStyle w:val="c1"/>
          <w:b/>
        </w:rPr>
        <w:t xml:space="preserve">     </w:t>
      </w:r>
      <w:r w:rsidR="001B14D4" w:rsidRPr="008D01B6">
        <w:rPr>
          <w:rStyle w:val="c1"/>
          <w:b/>
        </w:rPr>
        <w:t>Тема 3. Права человека и гражданина.</w:t>
      </w:r>
      <w:r w:rsidR="00215B9F" w:rsidRPr="008D01B6">
        <w:rPr>
          <w:rStyle w:val="c1"/>
          <w:b/>
        </w:rPr>
        <w:t xml:space="preserve">  (15 ч</w:t>
      </w:r>
      <w:r w:rsidR="001B14D4" w:rsidRPr="008D01B6">
        <w:rPr>
          <w:rStyle w:val="c1"/>
          <w:b/>
        </w:rPr>
        <w:t>.)</w:t>
      </w:r>
    </w:p>
    <w:p w:rsidR="001B14D4" w:rsidRPr="008D01B6" w:rsidRDefault="00BE1A95" w:rsidP="00BE1A95">
      <w:pPr>
        <w:pStyle w:val="c8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Понятие прав, свобод и обязанностей. Всеобщая декларация прав человека — идеал права. Воздействие между народных документов по правам человека на утверждение прав и свобод человека и гражданина в РФ.</w:t>
      </w:r>
    </w:p>
    <w:p w:rsidR="001B14D4" w:rsidRPr="008D01B6" w:rsidRDefault="00BE1A95" w:rsidP="00BE1A95">
      <w:pPr>
        <w:pStyle w:val="c8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1B14D4" w:rsidRPr="008D01B6" w:rsidRDefault="00BE1A95" w:rsidP="00BE1A95">
      <w:pPr>
        <w:pStyle w:val="c37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1B14D4" w:rsidRPr="008D01B6" w:rsidRDefault="00BE1A95" w:rsidP="00BE1A95">
      <w:pPr>
        <w:pStyle w:val="c8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1B14D4" w:rsidRPr="008D01B6" w:rsidRDefault="00BE1A95" w:rsidP="00BE1A95">
      <w:pPr>
        <w:pStyle w:val="c19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Семейные правоотношения. Порядок и условия заключения брака. Права и обязанности родителей и детей.</w:t>
      </w:r>
    </w:p>
    <w:p w:rsidR="001B14D4" w:rsidRPr="008D01B6" w:rsidRDefault="00BE1A95" w:rsidP="00BE1A95">
      <w:pPr>
        <w:pStyle w:val="c30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Административные правоотношения. Административное правонарушение. Виды административных наказаний.</w:t>
      </w:r>
    </w:p>
    <w:p w:rsidR="001B14D4" w:rsidRPr="008D01B6" w:rsidRDefault="00BE1A95" w:rsidP="00BE1A95">
      <w:pPr>
        <w:pStyle w:val="c17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Основные понятия и институты уголовного права.  Понятие преступления. Пределы допустимой самообороны. Уголовная ответственность несовершеннолетних.</w:t>
      </w:r>
    </w:p>
    <w:p w:rsidR="001B14D4" w:rsidRPr="008D01B6" w:rsidRDefault="00BE1A95" w:rsidP="00BE1A95">
      <w:pPr>
        <w:pStyle w:val="c9"/>
        <w:spacing w:before="0" w:beforeAutospacing="0" w:after="0" w:afterAutospacing="0"/>
        <w:jc w:val="both"/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Социальные права. Жилищные правоотношения.</w:t>
      </w:r>
    </w:p>
    <w:p w:rsidR="001B14D4" w:rsidRPr="008D01B6" w:rsidRDefault="001B14D4" w:rsidP="00BE1A95">
      <w:pPr>
        <w:pStyle w:val="c10"/>
        <w:spacing w:before="0" w:beforeAutospacing="0" w:after="0" w:afterAutospacing="0"/>
        <w:jc w:val="both"/>
      </w:pPr>
      <w:r w:rsidRPr="008D01B6">
        <w:rPr>
          <w:rStyle w:val="c1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1B14D4" w:rsidRPr="008D01B6" w:rsidRDefault="00BE1A95" w:rsidP="00BE1A95">
      <w:pPr>
        <w:pStyle w:val="c57"/>
        <w:spacing w:before="0" w:beforeAutospacing="0" w:after="0" w:afterAutospacing="0"/>
        <w:jc w:val="both"/>
        <w:rPr>
          <w:rStyle w:val="c1"/>
        </w:rPr>
      </w:pPr>
      <w:r w:rsidRPr="008D01B6">
        <w:rPr>
          <w:rStyle w:val="c1"/>
        </w:rPr>
        <w:t xml:space="preserve">     </w:t>
      </w:r>
      <w:r w:rsidR="001B14D4" w:rsidRPr="008D01B6">
        <w:rPr>
          <w:rStyle w:val="c1"/>
        </w:rPr>
        <w:t>Правовое регулирование отношений в сфере образования.</w:t>
      </w:r>
    </w:p>
    <w:p w:rsidR="00F5243A" w:rsidRPr="008D01B6" w:rsidRDefault="00BE1A95" w:rsidP="00BE1A95">
      <w:pPr>
        <w:pStyle w:val="c57"/>
        <w:spacing w:before="0" w:beforeAutospacing="0" w:after="0" w:afterAutospacing="0"/>
        <w:jc w:val="both"/>
        <w:rPr>
          <w:b/>
        </w:rPr>
      </w:pPr>
      <w:r w:rsidRPr="008D01B6">
        <w:rPr>
          <w:rStyle w:val="c1"/>
        </w:rPr>
        <w:t xml:space="preserve">     </w:t>
      </w:r>
      <w:r w:rsidR="00F5243A" w:rsidRPr="008D01B6">
        <w:rPr>
          <w:rStyle w:val="c1"/>
          <w:b/>
        </w:rPr>
        <w:t>Итоговое повторение   (1 ч.)</w:t>
      </w:r>
    </w:p>
    <w:p w:rsidR="00F5243A" w:rsidRPr="008D01B6" w:rsidRDefault="00BE1A95" w:rsidP="00BE1A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1B6">
        <w:rPr>
          <w:rFonts w:ascii="Times New Roman" w:hAnsi="Times New Roman" w:cs="Times New Roman"/>
          <w:b/>
          <w:sz w:val="24"/>
          <w:szCs w:val="24"/>
        </w:rPr>
        <w:t xml:space="preserve">Самостоятельные </w:t>
      </w:r>
      <w:r w:rsidR="00F5243A" w:rsidRPr="008D01B6">
        <w:rPr>
          <w:rFonts w:ascii="Times New Roman" w:hAnsi="Times New Roman" w:cs="Times New Roman"/>
          <w:b/>
          <w:sz w:val="24"/>
          <w:szCs w:val="24"/>
        </w:rPr>
        <w:t>и практические рабо</w:t>
      </w:r>
      <w:r w:rsidR="00F5243A" w:rsidRPr="008D01B6">
        <w:rPr>
          <w:rFonts w:ascii="Times New Roman" w:hAnsi="Times New Roman" w:cs="Times New Roman"/>
          <w:b/>
          <w:sz w:val="24"/>
          <w:szCs w:val="24"/>
        </w:rPr>
        <w:softHyphen/>
        <w:t>ты, выполняемые учащимися</w:t>
      </w:r>
    </w:p>
    <w:p w:rsidR="00F5243A" w:rsidRPr="008D01B6" w:rsidRDefault="00F5243A" w:rsidP="00BE1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ятельную работу обучающихся, позволяющую им приобрести опыт познавательной и практической деятельности. Ми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нимальный набор выполняемых учащимися работ вклю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чает в себя: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извлечение социальной информации из разнообраз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ных (в том числе экономических и правовых) источни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ков, осмысление представленных в них различных подходов и точек зрения;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ражающих типичные жизненные ситуации;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наблюдение и оценку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оценку собственных действий и действий других людей с точки зрения нравственности, права и экономической рациональности;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ной жизни;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выполнение творческих работ по обществоведческой тематике;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F5243A" w:rsidRPr="008D01B6" w:rsidRDefault="00F5243A" w:rsidP="00BE1A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01B6">
        <w:rPr>
          <w:rFonts w:ascii="Times New Roman" w:hAnsi="Times New Roman" w:cs="Times New Roman"/>
          <w:sz w:val="24"/>
          <w:szCs w:val="24"/>
        </w:rPr>
        <w:t>совместную деятельность в процессе участия в уче</w:t>
      </w:r>
      <w:r w:rsidRPr="008D01B6">
        <w:rPr>
          <w:rFonts w:ascii="Times New Roman" w:hAnsi="Times New Roman" w:cs="Times New Roman"/>
          <w:sz w:val="24"/>
          <w:szCs w:val="24"/>
        </w:rPr>
        <w:softHyphen/>
        <w:t>нических социальных проектах в школе, микрорайоне, населенном пункте.</w:t>
      </w:r>
    </w:p>
    <w:p w:rsidR="00F5243A" w:rsidRPr="008D01B6" w:rsidRDefault="00F5243A" w:rsidP="00BE1A9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23EDF" w:rsidRPr="008D01B6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DF" w:rsidRPr="00BF3C0D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64F" w:rsidRPr="00BF3C0D" w:rsidRDefault="001F064F" w:rsidP="00BF3C0D">
      <w:pPr>
        <w:pStyle w:val="a4"/>
        <w:numPr>
          <w:ilvl w:val="0"/>
          <w:numId w:val="13"/>
        </w:numPr>
        <w:rPr>
          <w:sz w:val="28"/>
          <w:szCs w:val="28"/>
        </w:rPr>
      </w:pPr>
      <w:r w:rsidRPr="00BF3C0D">
        <w:rPr>
          <w:b/>
          <w:sz w:val="28"/>
          <w:szCs w:val="28"/>
        </w:rPr>
        <w:t>Тематическое планирование с указанием количества часов, отводимые на освоение каждой темы</w:t>
      </w:r>
    </w:p>
    <w:p w:rsidR="001F064F" w:rsidRPr="00BF3C0D" w:rsidRDefault="001F064F" w:rsidP="00BF3C0D">
      <w:pPr>
        <w:pStyle w:val="a4"/>
        <w:ind w:left="786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68"/>
        <w:gridCol w:w="1698"/>
        <w:gridCol w:w="1671"/>
        <w:gridCol w:w="1559"/>
      </w:tblGrid>
      <w:tr w:rsidR="001F064F" w:rsidRPr="008D01B6" w:rsidTr="001F064F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1B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D01B6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  <w:p w:rsidR="001F064F" w:rsidRPr="008D01B6" w:rsidRDefault="001F064F" w:rsidP="00A47EF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1B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F064F" w:rsidRPr="008D01B6" w:rsidRDefault="001F064F" w:rsidP="00A47EF8">
            <w:pPr>
              <w:widowControl w:val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Практические</w:t>
            </w:r>
          </w:p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8D01B6" w:rsidRPr="008D01B6" w:rsidTr="001F064F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B6" w:rsidRPr="008D01B6" w:rsidRDefault="008D01B6" w:rsidP="00A47EF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B6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Политика и социальное управление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B6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B6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B6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</w:t>
            </w:r>
          </w:p>
        </w:tc>
      </w:tr>
      <w:tr w:rsidR="001F064F" w:rsidRPr="008D01B6" w:rsidTr="001F064F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8D01B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Style w:val="c1"/>
                <w:rFonts w:ascii="Times New Roman" w:hAnsi="Times New Roman" w:cs="Times New Roman"/>
              </w:rPr>
              <w:t>Гражданин. Государство. Право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064F" w:rsidRPr="008D01B6" w:rsidTr="001F064F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3</w:t>
            </w:r>
          </w:p>
        </w:tc>
      </w:tr>
      <w:tr w:rsidR="001F064F" w:rsidRPr="008D01B6" w:rsidTr="001F064F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D0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F064F" w:rsidRPr="008D01B6" w:rsidTr="001F064F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64F" w:rsidRPr="008D01B6" w:rsidRDefault="001F064F" w:rsidP="00A47EF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D01B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1F064F" w:rsidP="00A47EF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D01B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64F" w:rsidRPr="008D01B6" w:rsidRDefault="008D01B6" w:rsidP="00A47EF8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8D01B6" w:rsidRDefault="008D01B6" w:rsidP="001F064F">
      <w:pPr>
        <w:rPr>
          <w:rFonts w:ascii="Times New Roman" w:hAnsi="Times New Roman" w:cs="Times New Roman"/>
          <w:b/>
        </w:rPr>
      </w:pPr>
    </w:p>
    <w:p w:rsidR="008D01B6" w:rsidRDefault="008D01B6" w:rsidP="001F064F">
      <w:pPr>
        <w:rPr>
          <w:rFonts w:ascii="Times New Roman" w:hAnsi="Times New Roman" w:cs="Times New Roman"/>
          <w:b/>
        </w:rPr>
      </w:pPr>
    </w:p>
    <w:p w:rsidR="008D01B6" w:rsidRDefault="008D01B6" w:rsidP="001F064F">
      <w:pPr>
        <w:rPr>
          <w:rFonts w:ascii="Times New Roman" w:hAnsi="Times New Roman" w:cs="Times New Roman"/>
          <w:b/>
        </w:rPr>
      </w:pPr>
    </w:p>
    <w:p w:rsidR="001F064F" w:rsidRPr="008D01B6" w:rsidRDefault="001F064F" w:rsidP="001F064F">
      <w:pPr>
        <w:rPr>
          <w:rFonts w:ascii="Times New Roman" w:hAnsi="Times New Roman" w:cs="Times New Roman"/>
          <w:b/>
        </w:rPr>
      </w:pPr>
      <w:r w:rsidRPr="008D01B6">
        <w:rPr>
          <w:rFonts w:ascii="Times New Roman" w:hAnsi="Times New Roman" w:cs="Times New Roman"/>
          <w:b/>
        </w:rPr>
        <w:t>Контроль реализации программы</w:t>
      </w:r>
    </w:p>
    <w:p w:rsidR="001F064F" w:rsidRPr="008D01B6" w:rsidRDefault="001F064F" w:rsidP="001F064F">
      <w:pPr>
        <w:rPr>
          <w:rFonts w:ascii="Times New Roman" w:hAnsi="Times New Roman" w:cs="Times New Roman"/>
        </w:rPr>
      </w:pPr>
    </w:p>
    <w:p w:rsidR="001F064F" w:rsidRPr="008D01B6" w:rsidRDefault="001F064F" w:rsidP="001F064F">
      <w:pPr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>а) Стартовый контроль – 2-я неделя</w:t>
      </w:r>
    </w:p>
    <w:p w:rsidR="001F064F" w:rsidRPr="008D01B6" w:rsidRDefault="001F064F" w:rsidP="001F064F">
      <w:pPr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>б) Текущий контроль – после изучения большой темы</w:t>
      </w:r>
    </w:p>
    <w:p w:rsidR="001F064F" w:rsidRPr="008D01B6" w:rsidRDefault="001F064F" w:rsidP="001F064F">
      <w:pPr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>в) Итоговый контроль – в конце года: итоговый тест</w:t>
      </w:r>
    </w:p>
    <w:p w:rsidR="001F064F" w:rsidRPr="008D01B6" w:rsidRDefault="001F064F" w:rsidP="001F064F">
      <w:pPr>
        <w:rPr>
          <w:rFonts w:ascii="Times New Roman" w:hAnsi="Times New Roman" w:cs="Times New Roman"/>
        </w:rPr>
      </w:pPr>
    </w:p>
    <w:p w:rsidR="001F064F" w:rsidRPr="008D01B6" w:rsidRDefault="001F064F" w:rsidP="001F064F">
      <w:pPr>
        <w:pStyle w:val="2"/>
        <w:rPr>
          <w:rFonts w:ascii="Times New Roman" w:hAnsi="Times New Roman" w:cs="Times New Roman"/>
          <w:sz w:val="24"/>
        </w:rPr>
      </w:pPr>
    </w:p>
    <w:p w:rsidR="001F064F" w:rsidRPr="008D01B6" w:rsidRDefault="001F064F" w:rsidP="001F064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>Контрольно-измерительные материалы. Обществознание: 9 класс</w:t>
      </w:r>
    </w:p>
    <w:p w:rsidR="001F064F" w:rsidRPr="008D01B6" w:rsidRDefault="001F064F" w:rsidP="001F064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 xml:space="preserve"> / Сост. А. В. </w:t>
      </w:r>
      <w:proofErr w:type="spellStart"/>
      <w:r w:rsidRPr="008D01B6">
        <w:rPr>
          <w:rFonts w:ascii="Times New Roman" w:hAnsi="Times New Roman" w:cs="Times New Roman"/>
        </w:rPr>
        <w:t>Поздеев</w:t>
      </w:r>
      <w:proofErr w:type="spellEnd"/>
      <w:r w:rsidRPr="008D01B6">
        <w:rPr>
          <w:rFonts w:ascii="Times New Roman" w:hAnsi="Times New Roman" w:cs="Times New Roman"/>
        </w:rPr>
        <w:t>. – М.: ВАКО, 2011. -112с.</w:t>
      </w:r>
    </w:p>
    <w:p w:rsidR="005C0E17" w:rsidRPr="008D01B6" w:rsidRDefault="005C0E17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E17" w:rsidRPr="008D01B6" w:rsidRDefault="005C0E17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E17" w:rsidRPr="008D01B6" w:rsidRDefault="005C0E17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E17" w:rsidRPr="008D01B6" w:rsidRDefault="005C0E17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DF" w:rsidRPr="008D01B6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DF" w:rsidRPr="008D01B6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DF" w:rsidRPr="008D01B6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EDF" w:rsidRPr="008D01B6" w:rsidRDefault="00723EDF" w:rsidP="00F5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E17" w:rsidRPr="008D01B6" w:rsidRDefault="005C0E17" w:rsidP="00723E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4F" w:rsidRPr="008D01B6" w:rsidRDefault="001F064F" w:rsidP="001F064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F064F" w:rsidRPr="008D01B6" w:rsidRDefault="001F064F" w:rsidP="001F064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587348" w:rsidRPr="008D01B6" w:rsidRDefault="00587348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723EDF">
      <w:pPr>
        <w:pStyle w:val="a5"/>
        <w:spacing w:before="0" w:beforeAutospacing="0" w:after="0" w:afterAutospacing="0" w:line="240" w:lineRule="atLeast"/>
      </w:pPr>
    </w:p>
    <w:p w:rsidR="00723EDF" w:rsidRDefault="00723EDF" w:rsidP="00723EDF">
      <w:pPr>
        <w:pStyle w:val="a5"/>
        <w:spacing w:before="0" w:beforeAutospacing="0" w:after="0" w:afterAutospacing="0" w:line="240" w:lineRule="atLeast"/>
      </w:pPr>
    </w:p>
    <w:p w:rsidR="00BF3C0D" w:rsidRDefault="00BF3C0D" w:rsidP="00723EDF">
      <w:pPr>
        <w:pStyle w:val="a5"/>
        <w:spacing w:before="0" w:beforeAutospacing="0" w:after="0" w:afterAutospacing="0" w:line="240" w:lineRule="atLeast"/>
      </w:pPr>
    </w:p>
    <w:p w:rsidR="00BF3C0D" w:rsidRPr="008D01B6" w:rsidRDefault="00BF3C0D" w:rsidP="00723EDF">
      <w:pPr>
        <w:pStyle w:val="a5"/>
        <w:spacing w:before="0" w:beforeAutospacing="0" w:after="0" w:afterAutospacing="0" w:line="240" w:lineRule="atLeast"/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D01B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>«СРЕДНЯЯ ОБЩЕОБРАЗОВАТЕЛЬНАЯ ШКОЛА №8»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</w:rPr>
      </w:pPr>
      <w:r w:rsidRPr="008D01B6">
        <w:rPr>
          <w:rFonts w:ascii="Times New Roman" w:hAnsi="Times New Roman" w:cs="Times New Roman"/>
        </w:rPr>
        <w:t xml:space="preserve">            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</w:t>
      </w:r>
      <w:r w:rsidRPr="008D01B6">
        <w:rPr>
          <w:rFonts w:ascii="Times New Roman" w:hAnsi="Times New Roman" w:cs="Times New Roman"/>
          <w:bCs/>
        </w:rPr>
        <w:t xml:space="preserve"> Утверждено педагогическим советом 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</w:t>
      </w:r>
      <w:r w:rsidRPr="008D01B6">
        <w:rPr>
          <w:rFonts w:ascii="Times New Roman" w:hAnsi="Times New Roman" w:cs="Times New Roman"/>
          <w:bCs/>
        </w:rPr>
        <w:t xml:space="preserve"> МБОУ «СОШ №8»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</w:t>
      </w:r>
      <w:r w:rsidRPr="008D01B6">
        <w:rPr>
          <w:rFonts w:ascii="Times New Roman" w:hAnsi="Times New Roman" w:cs="Times New Roman"/>
          <w:bCs/>
        </w:rPr>
        <w:t xml:space="preserve"> протокол № 1 от 30   .08.16г.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</w:t>
      </w:r>
      <w:r w:rsidRPr="008D01B6">
        <w:rPr>
          <w:rFonts w:ascii="Times New Roman" w:hAnsi="Times New Roman" w:cs="Times New Roman"/>
          <w:bCs/>
        </w:rPr>
        <w:t>Директор МБОУ «СОШ №8»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 </w:t>
      </w:r>
      <w:r w:rsidRPr="008D01B6">
        <w:rPr>
          <w:rFonts w:ascii="Times New Roman" w:hAnsi="Times New Roman" w:cs="Times New Roman"/>
          <w:bCs/>
        </w:rPr>
        <w:t xml:space="preserve">___________ </w:t>
      </w:r>
      <w:proofErr w:type="spellStart"/>
      <w:r w:rsidRPr="008D01B6">
        <w:rPr>
          <w:rFonts w:ascii="Times New Roman" w:hAnsi="Times New Roman" w:cs="Times New Roman"/>
          <w:bCs/>
        </w:rPr>
        <w:t>Л.С.Молокова</w:t>
      </w:r>
      <w:proofErr w:type="spellEnd"/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</w:t>
      </w:r>
      <w:r w:rsidRPr="008D01B6">
        <w:rPr>
          <w:rFonts w:ascii="Times New Roman" w:hAnsi="Times New Roman" w:cs="Times New Roman"/>
          <w:bCs/>
        </w:rPr>
        <w:t>Обсуждено на методическом объединении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  </w:t>
      </w:r>
      <w:r w:rsidRPr="008D01B6">
        <w:rPr>
          <w:rFonts w:ascii="Times New Roman" w:hAnsi="Times New Roman" w:cs="Times New Roman"/>
          <w:bCs/>
        </w:rPr>
        <w:t>учителей предметов гуманитарного цикла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  </w:t>
      </w:r>
      <w:r w:rsidRPr="008D01B6">
        <w:rPr>
          <w:rFonts w:ascii="Times New Roman" w:hAnsi="Times New Roman" w:cs="Times New Roman"/>
          <w:bCs/>
        </w:rPr>
        <w:t xml:space="preserve"> МБОУ «СОШ №8» 29 .08.16г.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 </w:t>
      </w:r>
      <w:r w:rsidRPr="008D01B6">
        <w:rPr>
          <w:rFonts w:ascii="Times New Roman" w:hAnsi="Times New Roman" w:cs="Times New Roman"/>
          <w:bCs/>
        </w:rPr>
        <w:t xml:space="preserve"> Руководитель МО</w:t>
      </w:r>
    </w:p>
    <w:p w:rsidR="008D01B6" w:rsidRPr="008D01B6" w:rsidRDefault="008D01B6" w:rsidP="008D01B6">
      <w:pPr>
        <w:spacing w:after="0"/>
        <w:rPr>
          <w:rFonts w:ascii="Times New Roman" w:hAnsi="Times New Roman" w:cs="Times New Roman"/>
          <w:b/>
          <w:bCs/>
        </w:rPr>
      </w:pPr>
      <w:r w:rsidRPr="008D01B6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="00BF3C0D">
        <w:rPr>
          <w:rFonts w:ascii="Times New Roman" w:hAnsi="Times New Roman" w:cs="Times New Roman"/>
          <w:bCs/>
        </w:rPr>
        <w:t xml:space="preserve">                      </w:t>
      </w:r>
      <w:r w:rsidRPr="008D01B6">
        <w:rPr>
          <w:rFonts w:ascii="Times New Roman" w:hAnsi="Times New Roman" w:cs="Times New Roman"/>
          <w:bCs/>
        </w:rPr>
        <w:t xml:space="preserve">   ____________ </w:t>
      </w:r>
      <w:proofErr w:type="spellStart"/>
      <w:r w:rsidRPr="008D01B6">
        <w:rPr>
          <w:rFonts w:ascii="Times New Roman" w:hAnsi="Times New Roman" w:cs="Times New Roman"/>
          <w:bCs/>
        </w:rPr>
        <w:t>Е.В.Пасюк</w:t>
      </w:r>
      <w:proofErr w:type="spellEnd"/>
      <w:r w:rsidRPr="008D01B6">
        <w:rPr>
          <w:rFonts w:ascii="Times New Roman" w:hAnsi="Times New Roman" w:cs="Times New Roman"/>
          <w:b/>
          <w:bCs/>
        </w:rPr>
        <w:t xml:space="preserve"> </w:t>
      </w:r>
    </w:p>
    <w:p w:rsidR="008D01B6" w:rsidRPr="008D01B6" w:rsidRDefault="008D01B6" w:rsidP="008D01B6">
      <w:pPr>
        <w:spacing w:after="0"/>
        <w:jc w:val="right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jc w:val="right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Cs/>
        </w:rPr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/>
        </w:rPr>
      </w:pPr>
      <w:r w:rsidRPr="008D01B6">
        <w:rPr>
          <w:rFonts w:ascii="Times New Roman" w:hAnsi="Times New Roman" w:cs="Times New Roman"/>
          <w:b/>
        </w:rPr>
        <w:t>Рабочая программа</w:t>
      </w: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/>
        </w:rPr>
      </w:pPr>
    </w:p>
    <w:p w:rsidR="008D01B6" w:rsidRPr="008D01B6" w:rsidRDefault="008D01B6" w:rsidP="008D01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D01B6">
        <w:rPr>
          <w:rFonts w:ascii="Times New Roman" w:hAnsi="Times New Roman" w:cs="Times New Roman"/>
          <w:b/>
          <w:bCs/>
        </w:rPr>
        <w:t>по курсу «Обществознание»</w:t>
      </w:r>
    </w:p>
    <w:p w:rsidR="008D01B6" w:rsidRPr="008D01B6" w:rsidRDefault="008D01B6" w:rsidP="008D01B6">
      <w:pPr>
        <w:jc w:val="center"/>
        <w:rPr>
          <w:rFonts w:ascii="Times New Roman" w:hAnsi="Times New Roman" w:cs="Times New Roman"/>
          <w:b/>
          <w:bCs/>
        </w:rPr>
      </w:pPr>
      <w:r w:rsidRPr="008D01B6">
        <w:rPr>
          <w:rFonts w:ascii="Times New Roman" w:hAnsi="Times New Roman" w:cs="Times New Roman"/>
          <w:b/>
          <w:bCs/>
        </w:rPr>
        <w:t xml:space="preserve">для 9-х классов на 34 часа </w:t>
      </w:r>
    </w:p>
    <w:p w:rsidR="00915943" w:rsidRPr="00915943" w:rsidRDefault="008D01B6" w:rsidP="00915943">
      <w:pPr>
        <w:pStyle w:val="31"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bCs w:val="0"/>
          <w:sz w:val="24"/>
          <w:lang w:eastAsia="ru-RU"/>
        </w:rPr>
      </w:pPr>
      <w:r w:rsidRPr="00915943">
        <w:rPr>
          <w:rFonts w:ascii="Times New Roman" w:hAnsi="Times New Roman" w:cs="Times New Roman"/>
          <w:sz w:val="24"/>
        </w:rPr>
        <w:t xml:space="preserve">Составлена на основе: </w:t>
      </w:r>
      <w:r w:rsidR="00915943" w:rsidRPr="00915943">
        <w:rPr>
          <w:rFonts w:ascii="Times New Roman" w:hAnsi="Times New Roman" w:cs="Times New Roman"/>
          <w:sz w:val="24"/>
        </w:rPr>
        <w:t>федерального компонента г</w:t>
      </w:r>
      <w:r w:rsidRPr="00915943">
        <w:rPr>
          <w:rFonts w:ascii="Times New Roman" w:hAnsi="Times New Roman" w:cs="Times New Roman"/>
          <w:sz w:val="24"/>
        </w:rPr>
        <w:t>о</w:t>
      </w:r>
      <w:r w:rsidR="00915943">
        <w:rPr>
          <w:rFonts w:ascii="Times New Roman" w:hAnsi="Times New Roman" w:cs="Times New Roman"/>
          <w:sz w:val="24"/>
        </w:rPr>
        <w:t xml:space="preserve">сударственного образовательного </w:t>
      </w:r>
      <w:r w:rsidRPr="00915943">
        <w:rPr>
          <w:rFonts w:ascii="Times New Roman" w:hAnsi="Times New Roman" w:cs="Times New Roman"/>
          <w:sz w:val="24"/>
        </w:rPr>
        <w:t>стандарта</w:t>
      </w:r>
      <w:r w:rsidR="00915943" w:rsidRPr="00915943">
        <w:rPr>
          <w:rFonts w:ascii="Times New Roman" w:hAnsi="Times New Roman" w:cs="Times New Roman"/>
          <w:sz w:val="24"/>
        </w:rPr>
        <w:t>, п</w:t>
      </w:r>
      <w:r w:rsidR="00915943" w:rsidRPr="00915943">
        <w:rPr>
          <w:rFonts w:ascii="Times New Roman" w:hAnsi="Times New Roman" w:cs="Times New Roman"/>
          <w:sz w:val="24"/>
        </w:rPr>
        <w:t>рограммы общеобразовательных учреждений «Обществознание. 6-11 классы.»</w:t>
      </w:r>
    </w:p>
    <w:p w:rsidR="008D01B6" w:rsidRPr="00915943" w:rsidRDefault="008D01B6" w:rsidP="008D01B6">
      <w:pPr>
        <w:ind w:left="3402" w:hanging="2835"/>
        <w:rPr>
          <w:rFonts w:ascii="Times New Roman" w:hAnsi="Times New Roman" w:cs="Times New Roman"/>
          <w:b/>
          <w:sz w:val="24"/>
          <w:szCs w:val="24"/>
        </w:rPr>
      </w:pPr>
      <w:r w:rsidRPr="00915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943" w:rsidRDefault="008D01B6" w:rsidP="00915943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15943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8D01B6" w:rsidRPr="00915943" w:rsidRDefault="008D01B6" w:rsidP="00915943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15943">
        <w:rPr>
          <w:rFonts w:ascii="Times New Roman" w:hAnsi="Times New Roman" w:cs="Times New Roman"/>
          <w:b/>
          <w:sz w:val="24"/>
          <w:szCs w:val="24"/>
        </w:rPr>
        <w:t xml:space="preserve">Обществознание. 9 класс: учеб.  для </w:t>
      </w:r>
      <w:proofErr w:type="spellStart"/>
      <w:r w:rsidRPr="00915943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915943">
        <w:rPr>
          <w:rFonts w:ascii="Times New Roman" w:hAnsi="Times New Roman" w:cs="Times New Roman"/>
          <w:b/>
          <w:sz w:val="24"/>
          <w:szCs w:val="24"/>
        </w:rPr>
        <w:t>. учреждений / Л. Н. Боголюбов [и др.]; под ред. Л. Н. Боголюбова, А. И. Матвеева; Рос. акад. наук, Рос. акад. образования, изд-во «Просвещение». – М.: Просвещение, 2015.</w:t>
      </w:r>
    </w:p>
    <w:p w:rsidR="008D01B6" w:rsidRPr="00915943" w:rsidRDefault="008D01B6" w:rsidP="00915943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1B6" w:rsidRPr="00915943" w:rsidRDefault="008D01B6" w:rsidP="008D01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B6" w:rsidRPr="00915943" w:rsidRDefault="008D01B6" w:rsidP="008D01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B6" w:rsidRPr="00915943" w:rsidRDefault="008D01B6" w:rsidP="008D01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B6" w:rsidRPr="00915943" w:rsidRDefault="008D01B6" w:rsidP="008D01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1B6" w:rsidRPr="00915943" w:rsidRDefault="008D01B6" w:rsidP="008D01B6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01B6" w:rsidRPr="00915943" w:rsidRDefault="008D01B6" w:rsidP="008D01B6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01B6" w:rsidRPr="00915943" w:rsidRDefault="008D01B6" w:rsidP="008D01B6">
      <w:pPr>
        <w:pStyle w:val="a4"/>
        <w:ind w:left="993" w:right="567"/>
        <w:rPr>
          <w:b/>
        </w:rPr>
      </w:pPr>
    </w:p>
    <w:p w:rsidR="008D01B6" w:rsidRPr="00915943" w:rsidRDefault="008D01B6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B6" w:rsidRPr="008D01B6" w:rsidRDefault="008D01B6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B6" w:rsidRPr="008D01B6" w:rsidRDefault="008D01B6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B6" w:rsidRPr="008D01B6" w:rsidRDefault="008D01B6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B6" w:rsidRPr="008D01B6" w:rsidRDefault="008D01B6" w:rsidP="008D01B6">
      <w:pPr>
        <w:jc w:val="center"/>
        <w:rPr>
          <w:rFonts w:ascii="Times New Roman" w:hAnsi="Times New Roman" w:cs="Times New Roman"/>
          <w:b/>
        </w:rPr>
      </w:pPr>
    </w:p>
    <w:p w:rsidR="008D01B6" w:rsidRPr="008D01B6" w:rsidRDefault="008D01B6" w:rsidP="008D01B6">
      <w:pPr>
        <w:jc w:val="center"/>
        <w:rPr>
          <w:rFonts w:ascii="Times New Roman" w:hAnsi="Times New Roman" w:cs="Times New Roman"/>
        </w:rPr>
      </w:pPr>
    </w:p>
    <w:p w:rsidR="008D01B6" w:rsidRPr="008D01B6" w:rsidRDefault="008D01B6" w:rsidP="008D01B6">
      <w:pPr>
        <w:jc w:val="center"/>
        <w:rPr>
          <w:rFonts w:ascii="Times New Roman" w:hAnsi="Times New Roman" w:cs="Times New Roman"/>
        </w:rPr>
      </w:pPr>
    </w:p>
    <w:p w:rsidR="008D01B6" w:rsidRPr="008D01B6" w:rsidRDefault="008D01B6" w:rsidP="008D01B6">
      <w:pPr>
        <w:jc w:val="center"/>
        <w:rPr>
          <w:rFonts w:ascii="Times New Roman" w:hAnsi="Times New Roman" w:cs="Times New Roman"/>
          <w:b/>
          <w:bCs/>
        </w:rPr>
      </w:pPr>
      <w:r w:rsidRPr="008D01B6">
        <w:rPr>
          <w:rFonts w:ascii="Times New Roman" w:hAnsi="Times New Roman" w:cs="Times New Roman"/>
        </w:rPr>
        <w:t xml:space="preserve">Учитель: </w:t>
      </w:r>
      <w:proofErr w:type="spellStart"/>
      <w:r w:rsidRPr="008D01B6">
        <w:rPr>
          <w:rFonts w:ascii="Times New Roman" w:hAnsi="Times New Roman" w:cs="Times New Roman"/>
        </w:rPr>
        <w:t>Бажин</w:t>
      </w:r>
      <w:proofErr w:type="spellEnd"/>
      <w:r w:rsidRPr="008D01B6">
        <w:rPr>
          <w:rFonts w:ascii="Times New Roman" w:hAnsi="Times New Roman" w:cs="Times New Roman"/>
        </w:rPr>
        <w:t xml:space="preserve"> М.А</w:t>
      </w:r>
      <w:r w:rsidRPr="008D01B6">
        <w:rPr>
          <w:rFonts w:ascii="Times New Roman" w:hAnsi="Times New Roman" w:cs="Times New Roman"/>
          <w:b/>
          <w:bCs/>
        </w:rPr>
        <w:t>.</w:t>
      </w:r>
    </w:p>
    <w:p w:rsidR="008D01B6" w:rsidRPr="008D01B6" w:rsidRDefault="008D01B6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C0D" w:rsidRDefault="00BF3C0D" w:rsidP="00BF3C0D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C0D" w:rsidRDefault="00BF3C0D" w:rsidP="00BF3C0D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D6D" w:rsidRPr="007C3327" w:rsidRDefault="00BF3C0D" w:rsidP="007C3327">
      <w:pPr>
        <w:pStyle w:val="a4"/>
        <w:numPr>
          <w:ilvl w:val="0"/>
          <w:numId w:val="10"/>
        </w:numPr>
        <w:tabs>
          <w:tab w:val="left" w:pos="5835"/>
        </w:tabs>
        <w:rPr>
          <w:b/>
        </w:rPr>
      </w:pPr>
      <w:r w:rsidRPr="007C3327">
        <w:rPr>
          <w:b/>
        </w:rPr>
        <w:t xml:space="preserve"> </w:t>
      </w:r>
      <w:r w:rsidR="00AA5D6D" w:rsidRPr="007C3327">
        <w:rPr>
          <w:b/>
        </w:rPr>
        <w:t xml:space="preserve">УЧЕБНО-МЕТОДИЧЕСКОЕ </w:t>
      </w:r>
      <w:r w:rsidR="008D01B6" w:rsidRPr="007C3327">
        <w:rPr>
          <w:b/>
        </w:rPr>
        <w:t>И МАТЕРИАЛЬНО</w:t>
      </w:r>
      <w:r w:rsidR="00AA5D6D" w:rsidRPr="007C3327">
        <w:rPr>
          <w:b/>
        </w:rPr>
        <w:t xml:space="preserve">-ТЕХНИЧЕСКОЕ </w:t>
      </w:r>
    </w:p>
    <w:p w:rsidR="00AA5D6D" w:rsidRPr="008D01B6" w:rsidRDefault="00AA5D6D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B6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</w:p>
    <w:p w:rsidR="00AA5D6D" w:rsidRPr="008D01B6" w:rsidRDefault="00AA5D6D" w:rsidP="00AA5D6D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D6D" w:rsidRPr="008D01B6" w:rsidRDefault="00AA5D6D" w:rsidP="00AA5D6D">
      <w:pPr>
        <w:pStyle w:val="a4"/>
        <w:numPr>
          <w:ilvl w:val="0"/>
          <w:numId w:val="8"/>
        </w:numPr>
        <w:tabs>
          <w:tab w:val="left" w:pos="5835"/>
        </w:tabs>
      </w:pPr>
      <w:r w:rsidRPr="008D01B6">
        <w:t xml:space="preserve">Л.Н. Боголюбова, А. И. Матвеева. </w:t>
      </w:r>
      <w:r w:rsidRPr="008D01B6">
        <w:rPr>
          <w:iCs/>
        </w:rPr>
        <w:t xml:space="preserve">Обществознание. 9 </w:t>
      </w:r>
      <w:r w:rsidR="00FA0387" w:rsidRPr="008D01B6">
        <w:t>класс:</w:t>
      </w:r>
      <w:r w:rsidRPr="008D01B6">
        <w:t xml:space="preserve"> учеб, для </w:t>
      </w:r>
      <w:proofErr w:type="spellStart"/>
      <w:r w:rsidRPr="008D01B6">
        <w:t>общеобразоват</w:t>
      </w:r>
      <w:proofErr w:type="spellEnd"/>
      <w:r w:rsidRPr="008D01B6">
        <w:t xml:space="preserve">. учреждений. Просвещение, </w:t>
      </w:r>
      <w:r w:rsidR="008D01B6" w:rsidRPr="008D01B6">
        <w:rPr>
          <w:color w:val="000000"/>
        </w:rPr>
        <w:t>2015</w:t>
      </w:r>
    </w:p>
    <w:p w:rsidR="00AA5D6D" w:rsidRPr="008D01B6" w:rsidRDefault="00AA5D6D" w:rsidP="00AA5D6D">
      <w:pPr>
        <w:pStyle w:val="a4"/>
        <w:numPr>
          <w:ilvl w:val="0"/>
          <w:numId w:val="8"/>
        </w:numPr>
        <w:tabs>
          <w:tab w:val="left" w:pos="5835"/>
        </w:tabs>
      </w:pPr>
      <w:r w:rsidRPr="008D01B6">
        <w:t xml:space="preserve">   </w:t>
      </w:r>
      <w:r w:rsidRPr="008D01B6">
        <w:rPr>
          <w:iCs/>
          <w:color w:val="000000"/>
        </w:rPr>
        <w:t xml:space="preserve"> </w:t>
      </w:r>
      <w:r w:rsidRPr="008D01B6">
        <w:t xml:space="preserve">Л.Н. Боголюбов.  </w:t>
      </w:r>
      <w:r w:rsidRPr="008D01B6">
        <w:rPr>
          <w:iCs/>
        </w:rPr>
        <w:t>Обществознание.</w:t>
      </w:r>
      <w:r w:rsidRPr="008D01B6">
        <w:rPr>
          <w:i/>
          <w:iCs/>
        </w:rPr>
        <w:t xml:space="preserve"> </w:t>
      </w:r>
      <w:r w:rsidRPr="008D01B6">
        <w:t xml:space="preserve">9 класс. Поурочные </w:t>
      </w:r>
      <w:r w:rsidR="00FA0387" w:rsidRPr="008D01B6">
        <w:t>разработки:</w:t>
      </w:r>
      <w:r w:rsidRPr="008D01B6">
        <w:t xml:space="preserve"> пособие для учителей.   Просвещение, </w:t>
      </w:r>
      <w:r w:rsidRPr="008D01B6">
        <w:rPr>
          <w:color w:val="000000"/>
        </w:rPr>
        <w:t>2010</w:t>
      </w:r>
    </w:p>
    <w:p w:rsidR="00587348" w:rsidRPr="008D01B6" w:rsidRDefault="00587348" w:rsidP="001C7219">
      <w:pPr>
        <w:pStyle w:val="Default"/>
        <w:ind w:left="720"/>
        <w:jc w:val="center"/>
        <w:rPr>
          <w:color w:val="000000" w:themeColor="text1"/>
        </w:rPr>
      </w:pPr>
    </w:p>
    <w:p w:rsidR="00587348" w:rsidRPr="008D01B6" w:rsidRDefault="00587348" w:rsidP="001C7219">
      <w:pPr>
        <w:pStyle w:val="a4"/>
        <w:jc w:val="center"/>
      </w:pPr>
    </w:p>
    <w:p w:rsidR="001C7219" w:rsidRPr="008D01B6" w:rsidRDefault="001C7219" w:rsidP="001C7219">
      <w:pPr>
        <w:pStyle w:val="a4"/>
        <w:jc w:val="center"/>
      </w:pPr>
      <w:r w:rsidRPr="008D01B6">
        <w:t>Цифровые ресурсы</w:t>
      </w:r>
    </w:p>
    <w:p w:rsidR="001C7219" w:rsidRPr="008D01B6" w:rsidRDefault="001C7219" w:rsidP="00AA5D6D">
      <w:pPr>
        <w:pStyle w:val="a4"/>
        <w:numPr>
          <w:ilvl w:val="0"/>
          <w:numId w:val="8"/>
        </w:numPr>
        <w:tabs>
          <w:tab w:val="left" w:pos="5835"/>
        </w:tabs>
      </w:pPr>
      <w:r w:rsidRPr="008D01B6">
        <w:rPr>
          <w:lang w:val="en-US"/>
        </w:rPr>
        <w:t>CD</w:t>
      </w:r>
      <w:r w:rsidRPr="008D01B6">
        <w:t xml:space="preserve">- </w:t>
      </w:r>
      <w:r w:rsidRPr="008D01B6">
        <w:rPr>
          <w:lang w:val="en-US"/>
        </w:rPr>
        <w:t>ROM</w:t>
      </w:r>
      <w:r w:rsidRPr="008D01B6">
        <w:t xml:space="preserve"> Обществознание. Практикум.(2 </w:t>
      </w:r>
      <w:r w:rsidRPr="008D01B6">
        <w:rPr>
          <w:lang w:val="en-US"/>
        </w:rPr>
        <w:t>CD</w:t>
      </w:r>
      <w:r w:rsidRPr="008D01B6">
        <w:t>)</w:t>
      </w:r>
    </w:p>
    <w:p w:rsidR="001C7219" w:rsidRPr="008D01B6" w:rsidRDefault="001C7219" w:rsidP="00AA5D6D">
      <w:pPr>
        <w:pStyle w:val="a4"/>
        <w:numPr>
          <w:ilvl w:val="0"/>
          <w:numId w:val="8"/>
        </w:numPr>
        <w:tabs>
          <w:tab w:val="left" w:pos="5835"/>
        </w:tabs>
      </w:pPr>
      <w:r w:rsidRPr="008D01B6">
        <w:rPr>
          <w:lang w:val="en-US"/>
        </w:rPr>
        <w:t>CD</w:t>
      </w:r>
      <w:r w:rsidRPr="008D01B6">
        <w:t xml:space="preserve">- </w:t>
      </w:r>
      <w:r w:rsidRPr="008D01B6">
        <w:rPr>
          <w:lang w:val="en-US"/>
        </w:rPr>
        <w:t>ROM</w:t>
      </w:r>
      <w:r w:rsidRPr="008D01B6">
        <w:t xml:space="preserve"> УМК ОБЩЕСТВОЗНАНИЕ 9-11классы, издательство «Учитель».</w:t>
      </w:r>
    </w:p>
    <w:p w:rsidR="001C7219" w:rsidRPr="008D01B6" w:rsidRDefault="001C7219" w:rsidP="00AA5D6D">
      <w:pPr>
        <w:pStyle w:val="a4"/>
        <w:numPr>
          <w:ilvl w:val="0"/>
          <w:numId w:val="8"/>
        </w:numPr>
        <w:tabs>
          <w:tab w:val="left" w:pos="5835"/>
        </w:tabs>
      </w:pPr>
      <w:r w:rsidRPr="008D01B6">
        <w:rPr>
          <w:lang w:val="en-US"/>
        </w:rPr>
        <w:t>CD</w:t>
      </w:r>
      <w:r w:rsidRPr="008D01B6">
        <w:t xml:space="preserve">- </w:t>
      </w:r>
      <w:r w:rsidRPr="008D01B6">
        <w:rPr>
          <w:lang w:val="en-US"/>
        </w:rPr>
        <w:t>ROM</w:t>
      </w:r>
      <w:r w:rsidRPr="008D01B6">
        <w:t xml:space="preserve"> Обществознание. Глобальный мир в </w:t>
      </w:r>
      <w:r w:rsidRPr="008D01B6">
        <w:rPr>
          <w:lang w:val="en-US"/>
        </w:rPr>
        <w:t>XXI</w:t>
      </w:r>
      <w:r w:rsidRPr="008D01B6">
        <w:t xml:space="preserve"> веке</w:t>
      </w:r>
    </w:p>
    <w:p w:rsidR="00587348" w:rsidRPr="008D01B6" w:rsidRDefault="00587348" w:rsidP="001C7219">
      <w:pPr>
        <w:pStyle w:val="a4"/>
        <w:jc w:val="center"/>
      </w:pPr>
    </w:p>
    <w:p w:rsidR="001C7219" w:rsidRPr="008D01B6" w:rsidRDefault="001C7219" w:rsidP="001C7219">
      <w:pPr>
        <w:pStyle w:val="a4"/>
        <w:jc w:val="center"/>
      </w:pPr>
      <w:r w:rsidRPr="008D01B6">
        <w:t>Технические средства обучения</w:t>
      </w:r>
    </w:p>
    <w:p w:rsidR="001C7219" w:rsidRPr="008D01B6" w:rsidRDefault="001C7219" w:rsidP="001C7219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8D01B6">
        <w:rPr>
          <w:color w:val="000000" w:themeColor="text1"/>
        </w:rPr>
        <w:t>Компьютер</w:t>
      </w:r>
    </w:p>
    <w:p w:rsidR="001C7219" w:rsidRPr="008D01B6" w:rsidRDefault="001C7219" w:rsidP="001C7219">
      <w:pPr>
        <w:pStyle w:val="Default"/>
        <w:numPr>
          <w:ilvl w:val="0"/>
          <w:numId w:val="8"/>
        </w:numPr>
        <w:rPr>
          <w:color w:val="000000" w:themeColor="text1"/>
        </w:rPr>
      </w:pPr>
      <w:r w:rsidRPr="008D01B6">
        <w:rPr>
          <w:color w:val="000000" w:themeColor="text1"/>
        </w:rPr>
        <w:t>Проектор</w:t>
      </w:r>
    </w:p>
    <w:p w:rsidR="001C7219" w:rsidRPr="008D01B6" w:rsidRDefault="001C7219" w:rsidP="001C7219">
      <w:pPr>
        <w:pStyle w:val="Default"/>
        <w:numPr>
          <w:ilvl w:val="0"/>
          <w:numId w:val="8"/>
        </w:numPr>
        <w:tabs>
          <w:tab w:val="left" w:pos="5835"/>
        </w:tabs>
        <w:contextualSpacing/>
        <w:rPr>
          <w:color w:val="000000" w:themeColor="text1"/>
        </w:rPr>
      </w:pPr>
      <w:r w:rsidRPr="008D01B6">
        <w:rPr>
          <w:color w:val="000000" w:themeColor="text1"/>
        </w:rPr>
        <w:t>Колонки</w:t>
      </w: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p w:rsidR="00DC194A" w:rsidRPr="008D01B6" w:rsidRDefault="00DC194A" w:rsidP="00DC194A">
      <w:pPr>
        <w:pStyle w:val="2"/>
        <w:rPr>
          <w:rFonts w:ascii="Times New Roman" w:hAnsi="Times New Roman" w:cs="Times New Roman"/>
          <w:sz w:val="24"/>
        </w:rPr>
      </w:pPr>
    </w:p>
    <w:p w:rsidR="00DC194A" w:rsidRPr="008D01B6" w:rsidRDefault="00DC194A" w:rsidP="00DC194A">
      <w:pPr>
        <w:rPr>
          <w:rFonts w:ascii="Times New Roman" w:hAnsi="Times New Roman" w:cs="Times New Roman"/>
        </w:rPr>
      </w:pPr>
    </w:p>
    <w:p w:rsidR="00DC194A" w:rsidRPr="008D01B6" w:rsidRDefault="00DC194A" w:rsidP="00DC194A">
      <w:pPr>
        <w:pStyle w:val="Default"/>
        <w:tabs>
          <w:tab w:val="left" w:pos="5835"/>
        </w:tabs>
        <w:contextualSpacing/>
        <w:rPr>
          <w:color w:val="000000" w:themeColor="text1"/>
        </w:rPr>
      </w:pPr>
    </w:p>
    <w:sectPr w:rsidR="00DC194A" w:rsidRPr="008D01B6" w:rsidSect="008D01B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640"/>
    <w:multiLevelType w:val="hybridMultilevel"/>
    <w:tmpl w:val="EB32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31B6B"/>
    <w:multiLevelType w:val="hybridMultilevel"/>
    <w:tmpl w:val="C946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75B6D"/>
    <w:multiLevelType w:val="hybridMultilevel"/>
    <w:tmpl w:val="03AE6670"/>
    <w:lvl w:ilvl="0" w:tplc="6C50B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F1448"/>
    <w:multiLevelType w:val="hybridMultilevel"/>
    <w:tmpl w:val="6B80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51A28"/>
    <w:multiLevelType w:val="hybridMultilevel"/>
    <w:tmpl w:val="4D0C152C"/>
    <w:lvl w:ilvl="0" w:tplc="D54E88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AF7A6A"/>
    <w:multiLevelType w:val="multilevel"/>
    <w:tmpl w:val="A31CF0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A7210B"/>
    <w:multiLevelType w:val="hybridMultilevel"/>
    <w:tmpl w:val="260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D03D5"/>
    <w:multiLevelType w:val="hybridMultilevel"/>
    <w:tmpl w:val="4D064B82"/>
    <w:lvl w:ilvl="0" w:tplc="57BEA540">
      <w:start w:val="1"/>
      <w:numFmt w:val="decimal"/>
      <w:lvlText w:val="%1."/>
      <w:lvlJc w:val="righ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82088"/>
    <w:multiLevelType w:val="hybridMultilevel"/>
    <w:tmpl w:val="FC5A958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5DED"/>
    <w:rsid w:val="00002FA5"/>
    <w:rsid w:val="00046B2B"/>
    <w:rsid w:val="00053EFA"/>
    <w:rsid w:val="00071186"/>
    <w:rsid w:val="00075102"/>
    <w:rsid w:val="000753A7"/>
    <w:rsid w:val="000A001D"/>
    <w:rsid w:val="000A45CD"/>
    <w:rsid w:val="000B0C18"/>
    <w:rsid w:val="000C6946"/>
    <w:rsid w:val="00110270"/>
    <w:rsid w:val="00110686"/>
    <w:rsid w:val="001341E3"/>
    <w:rsid w:val="00171E74"/>
    <w:rsid w:val="0017269E"/>
    <w:rsid w:val="0018044E"/>
    <w:rsid w:val="001B14D4"/>
    <w:rsid w:val="001C7219"/>
    <w:rsid w:val="001D5047"/>
    <w:rsid w:val="001F064F"/>
    <w:rsid w:val="00215B9F"/>
    <w:rsid w:val="002242BB"/>
    <w:rsid w:val="00224B6F"/>
    <w:rsid w:val="00227EE0"/>
    <w:rsid w:val="0023768B"/>
    <w:rsid w:val="00243E09"/>
    <w:rsid w:val="002453E9"/>
    <w:rsid w:val="00283BE5"/>
    <w:rsid w:val="002C7845"/>
    <w:rsid w:val="0030362C"/>
    <w:rsid w:val="003D5452"/>
    <w:rsid w:val="0041579E"/>
    <w:rsid w:val="004236DA"/>
    <w:rsid w:val="00436872"/>
    <w:rsid w:val="00445627"/>
    <w:rsid w:val="00481CB6"/>
    <w:rsid w:val="00491AF3"/>
    <w:rsid w:val="004A78CE"/>
    <w:rsid w:val="004B2C02"/>
    <w:rsid w:val="004C3D95"/>
    <w:rsid w:val="005361A8"/>
    <w:rsid w:val="00576741"/>
    <w:rsid w:val="00587348"/>
    <w:rsid w:val="005C0E17"/>
    <w:rsid w:val="00631171"/>
    <w:rsid w:val="006B2507"/>
    <w:rsid w:val="006C4911"/>
    <w:rsid w:val="006D5202"/>
    <w:rsid w:val="006D77BE"/>
    <w:rsid w:val="006E7A7B"/>
    <w:rsid w:val="00721ACC"/>
    <w:rsid w:val="00723EDF"/>
    <w:rsid w:val="00726F56"/>
    <w:rsid w:val="0076559E"/>
    <w:rsid w:val="00771FE7"/>
    <w:rsid w:val="007944DF"/>
    <w:rsid w:val="007C13B0"/>
    <w:rsid w:val="007C3327"/>
    <w:rsid w:val="007E01B8"/>
    <w:rsid w:val="00825241"/>
    <w:rsid w:val="008B7BFB"/>
    <w:rsid w:val="008C40D6"/>
    <w:rsid w:val="008D01B6"/>
    <w:rsid w:val="00900CD6"/>
    <w:rsid w:val="00915943"/>
    <w:rsid w:val="009D7744"/>
    <w:rsid w:val="009E6A09"/>
    <w:rsid w:val="009F6705"/>
    <w:rsid w:val="00A051F9"/>
    <w:rsid w:val="00AA5757"/>
    <w:rsid w:val="00AA5D6D"/>
    <w:rsid w:val="00AF1465"/>
    <w:rsid w:val="00B60A3A"/>
    <w:rsid w:val="00B63536"/>
    <w:rsid w:val="00B73199"/>
    <w:rsid w:val="00B749CD"/>
    <w:rsid w:val="00BB3229"/>
    <w:rsid w:val="00BE1A95"/>
    <w:rsid w:val="00BE5AB6"/>
    <w:rsid w:val="00BF3C0D"/>
    <w:rsid w:val="00C1030F"/>
    <w:rsid w:val="00C315AE"/>
    <w:rsid w:val="00CC0BB5"/>
    <w:rsid w:val="00CD5004"/>
    <w:rsid w:val="00D020AA"/>
    <w:rsid w:val="00D261E3"/>
    <w:rsid w:val="00D3276F"/>
    <w:rsid w:val="00D37CB4"/>
    <w:rsid w:val="00D76B37"/>
    <w:rsid w:val="00D8102D"/>
    <w:rsid w:val="00DA6A83"/>
    <w:rsid w:val="00DC194A"/>
    <w:rsid w:val="00E5716A"/>
    <w:rsid w:val="00E571E9"/>
    <w:rsid w:val="00E66374"/>
    <w:rsid w:val="00E66D17"/>
    <w:rsid w:val="00E91C2D"/>
    <w:rsid w:val="00E95DED"/>
    <w:rsid w:val="00E964A4"/>
    <w:rsid w:val="00E96E34"/>
    <w:rsid w:val="00EB63E4"/>
    <w:rsid w:val="00EE152B"/>
    <w:rsid w:val="00F5243A"/>
    <w:rsid w:val="00F74BC5"/>
    <w:rsid w:val="00F761A3"/>
    <w:rsid w:val="00F7771D"/>
    <w:rsid w:val="00FA0387"/>
    <w:rsid w:val="00FE2759"/>
    <w:rsid w:val="00FE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B00E"/>
  <w15:docId w15:val="{D1D0C41F-C992-4E6A-8188-0F5B0889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B14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3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B14D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14D4"/>
  </w:style>
  <w:style w:type="paragraph" w:customStyle="1" w:styleId="c37">
    <w:name w:val="c37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283B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83BE5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3B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83BE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944D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AA575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Default">
    <w:name w:val="Default"/>
    <w:uiPriority w:val="99"/>
    <w:rsid w:val="001C7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8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34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0"/>
    <w:locked/>
    <w:rsid w:val="00825241"/>
  </w:style>
  <w:style w:type="paragraph" w:customStyle="1" w:styleId="10">
    <w:name w:val="Без интервала1"/>
    <w:link w:val="NoSpacingChar"/>
    <w:qFormat/>
    <w:rsid w:val="00825241"/>
    <w:pPr>
      <w:spacing w:after="0" w:line="240" w:lineRule="auto"/>
    </w:pPr>
  </w:style>
  <w:style w:type="paragraph" w:customStyle="1" w:styleId="ConsPlusNormal">
    <w:name w:val="ConsPlusNormal"/>
    <w:rsid w:val="00825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C19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3A16-781A-4C40-82A3-E4C3C152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МОУ СОШ7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RePack by Diakov</cp:lastModifiedBy>
  <cp:revision>15</cp:revision>
  <cp:lastPrinted>2015-12-08T08:45:00Z</cp:lastPrinted>
  <dcterms:created xsi:type="dcterms:W3CDTF">2014-11-24T17:46:00Z</dcterms:created>
  <dcterms:modified xsi:type="dcterms:W3CDTF">2017-07-19T15:58:00Z</dcterms:modified>
</cp:coreProperties>
</file>