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9A" w:rsidRPr="0050599A" w:rsidRDefault="0050599A" w:rsidP="005059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50599A"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5697855</wp:posOffset>
            </wp:positionH>
            <wp:positionV relativeFrom="paragraph">
              <wp:posOffset>-93345</wp:posOffset>
            </wp:positionV>
            <wp:extent cx="983615" cy="1085850"/>
            <wp:effectExtent l="19050" t="0" r="6985" b="0"/>
            <wp:wrapSquare wrapText="bothSides"/>
            <wp:docPr id="1" name="Рисунок 1" descr="C:\Users\user_v\Desktop\Стенд Правовая  грамотность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v\Desktop\Стенд Правовая  грамотность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599A">
        <w:rPr>
          <w:rFonts w:ascii="Times New Roman" w:hAnsi="Times New Roman" w:cs="Times New Roman"/>
          <w:b/>
          <w:color w:val="C00000"/>
          <w:sz w:val="44"/>
          <w:szCs w:val="44"/>
        </w:rPr>
        <w:t>ИЗВЛЕЧЕНИЯ ИЗ УГОЛОВНОГО,</w:t>
      </w:r>
    </w:p>
    <w:p w:rsidR="0050599A" w:rsidRPr="0050599A" w:rsidRDefault="0050599A" w:rsidP="005059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50599A">
        <w:rPr>
          <w:rFonts w:ascii="Times New Roman" w:hAnsi="Times New Roman" w:cs="Times New Roman"/>
          <w:b/>
          <w:color w:val="C00000"/>
          <w:sz w:val="44"/>
          <w:szCs w:val="44"/>
        </w:rPr>
        <w:t>АДМИНИСТРАТИВНОГО И ГРАЖДАНСКОГО КОДЕКСОВ РФ</w:t>
      </w:r>
      <w:r w:rsidRPr="0050599A">
        <w:rPr>
          <w:rFonts w:ascii="Times New Roman" w:hAnsi="Times New Roman" w:cs="Times New Roman"/>
          <w:b/>
          <w:color w:val="C00000"/>
          <w:sz w:val="44"/>
          <w:szCs w:val="44"/>
        </w:rPr>
        <w:br/>
      </w:r>
    </w:p>
    <w:p w:rsidR="0050599A" w:rsidRPr="0050599A" w:rsidRDefault="0050599A" w:rsidP="0050599A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50599A">
        <w:rPr>
          <w:rFonts w:ascii="Times New Roman" w:hAnsi="Times New Roman" w:cs="Times New Roman"/>
          <w:b/>
          <w:color w:val="0070C0"/>
          <w:sz w:val="40"/>
          <w:szCs w:val="40"/>
        </w:rPr>
        <w:t>Ст. 87 УК РФ. Уголовная ответственность несовершеннолетних</w:t>
      </w:r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1. Несовершеннолетними признаются лица, которым к моменту совершения преступления исполнилось четырнадцать, но не исполнилось восемнадцати лет.</w:t>
      </w:r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2. Несовершеннолетним, совершившим преступления, может быть назначено наказание либо к ним могут быть применены принудительные меры воспитательного характера.</w:t>
      </w:r>
    </w:p>
    <w:p w:rsidR="0050599A" w:rsidRPr="0050599A" w:rsidRDefault="0050599A" w:rsidP="0050599A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50599A">
        <w:rPr>
          <w:rFonts w:ascii="Times New Roman" w:hAnsi="Times New Roman" w:cs="Times New Roman"/>
          <w:b/>
          <w:color w:val="0070C0"/>
          <w:sz w:val="40"/>
          <w:szCs w:val="40"/>
        </w:rPr>
        <w:t>Ст. 88 УК РФ. Виды наказаний, назначаемых несовершеннолетним</w:t>
      </w:r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Виды наказаний, назначаемых несовершеннолетним</w:t>
      </w:r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 xml:space="preserve">1. Штраф (при наличии собственного заработка или имущества, от 10 до 500 минимальных </w:t>
      </w:r>
      <w:proofErr w:type="gramStart"/>
      <w:r w:rsidRPr="0050599A">
        <w:rPr>
          <w:rFonts w:ascii="Times New Roman" w:hAnsi="Times New Roman" w:cs="Times New Roman"/>
          <w:sz w:val="36"/>
          <w:szCs w:val="36"/>
        </w:rPr>
        <w:t>размеров оплаты труда</w:t>
      </w:r>
      <w:proofErr w:type="gramEnd"/>
      <w:r w:rsidRPr="0050599A">
        <w:rPr>
          <w:rFonts w:ascii="Times New Roman" w:hAnsi="Times New Roman" w:cs="Times New Roman"/>
          <w:sz w:val="36"/>
          <w:szCs w:val="36"/>
        </w:rPr>
        <w:t>).</w:t>
      </w:r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2. Лишение права заниматься определённой деятельностью.</w:t>
      </w:r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3. Обязательные работы (от 40 до 160 часов в свободное от учёбы, работы время).</w:t>
      </w:r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4. Исправительные работы (до одного года).</w:t>
      </w:r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5. Арест (</w:t>
      </w:r>
      <w:proofErr w:type="gramStart"/>
      <w:r w:rsidRPr="0050599A">
        <w:rPr>
          <w:rFonts w:ascii="Times New Roman" w:hAnsi="Times New Roman" w:cs="Times New Roman"/>
          <w:sz w:val="36"/>
          <w:szCs w:val="36"/>
        </w:rPr>
        <w:t>достигшим</w:t>
      </w:r>
      <w:proofErr w:type="gramEnd"/>
      <w:r w:rsidRPr="0050599A">
        <w:rPr>
          <w:rFonts w:ascii="Times New Roman" w:hAnsi="Times New Roman" w:cs="Times New Roman"/>
          <w:sz w:val="36"/>
          <w:szCs w:val="36"/>
        </w:rPr>
        <w:t xml:space="preserve"> 16 лет – от 1 до 4 месяцев).</w:t>
      </w:r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6. Лишение свободы на определённый срок (до 10 лет).</w:t>
      </w:r>
    </w:p>
    <w:p w:rsidR="0050599A" w:rsidRPr="0050599A" w:rsidRDefault="0050599A" w:rsidP="0050599A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50599A">
        <w:rPr>
          <w:rFonts w:ascii="Times New Roman" w:hAnsi="Times New Roman" w:cs="Times New Roman"/>
          <w:b/>
          <w:color w:val="0070C0"/>
          <w:sz w:val="40"/>
          <w:szCs w:val="40"/>
        </w:rPr>
        <w:t>Ст. 20 УК РФ. Возраст, с которого наступает уголовная ответственность</w:t>
      </w:r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1. Уголовной ответственности подлежит лицо, достигшее ко времени совершения преступления шестнадцатилетнего возраста.</w:t>
      </w:r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lastRenderedPageBreak/>
        <w:t xml:space="preserve">2. Лица, достигшие к моменту совершения преступления четырнадцатилетнего возраста, подлежат ответственности </w:t>
      </w:r>
      <w:proofErr w:type="gramStart"/>
      <w:r w:rsidRPr="0050599A">
        <w:rPr>
          <w:rFonts w:ascii="Times New Roman" w:hAnsi="Times New Roman" w:cs="Times New Roman"/>
          <w:sz w:val="36"/>
          <w:szCs w:val="36"/>
        </w:rPr>
        <w:t>за</w:t>
      </w:r>
      <w:proofErr w:type="gramEnd"/>
      <w:r w:rsidRPr="0050599A">
        <w:rPr>
          <w:rFonts w:ascii="Times New Roman" w:hAnsi="Times New Roman" w:cs="Times New Roman"/>
          <w:sz w:val="36"/>
          <w:szCs w:val="36"/>
        </w:rPr>
        <w:t>: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 убийство (статья 105 УК РФ) – наказание от 6 до 10 лет лишения свободы;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 умышленное причинение тяжкого вреда здоровью (ст.111 УК РФ) от 2 до 10 лет;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 умышленное причинение средней тяжести здоровью (ст.112 УК РФ) – от 3 до 5 лет лишения свободы;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 похищение человека (ст.126 УК РФ) – от 4 до 10 лет лишения свободы;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 изнасилование (ст. 131УК РФ) – от 3 до 10 лет лишения свободы;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 насильственные действия сексуального характера (ст.132 УК РФ) – от 3 до 10 лет;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 кража (ст.158 УК РФ) – от 3 до 10 лет;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 грабёж (ст.161 УК РФ) – от 4 до 10 лет;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 разбой (ст.162УК РФ) – от 3 до 10 лет;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 вымогательство (ст.163УК РФ) – от 3 до 10 лет;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 неправомерное завладение автомобилем или иным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транспортным средством без цели хищения (ст. 166УК РФ)- от 3 до 10 лет;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 умышленное уничтожение или повреждение имущества при отягчающих обстоятельствах (часть вторая, статья 167УК РФ) – от</w:t>
      </w:r>
      <w:proofErr w:type="gramStart"/>
      <w:r w:rsidRPr="0050599A">
        <w:rPr>
          <w:rFonts w:ascii="Times New Roman" w:hAnsi="Times New Roman" w:cs="Times New Roman"/>
          <w:sz w:val="36"/>
          <w:szCs w:val="36"/>
        </w:rPr>
        <w:t>2</w:t>
      </w:r>
      <w:proofErr w:type="gramEnd"/>
      <w:r w:rsidRPr="0050599A">
        <w:rPr>
          <w:rFonts w:ascii="Times New Roman" w:hAnsi="Times New Roman" w:cs="Times New Roman"/>
          <w:sz w:val="36"/>
          <w:szCs w:val="36"/>
        </w:rPr>
        <w:t xml:space="preserve"> до 5 лет;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 терроризм (ст.205УК РФ) - от 5 до 10 лет;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 захват заложника (ст.206УК РФ) - от 5 до 10 лет;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 заведомо ложное сообщение об акте терроризма (ст.207 УК РФ) – до 3 лет лишения свободы;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 хулиганство при отягчающих обстоятельствах (части вторая и третья ст.213УК РФ) – от 2 до 7 лет;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 xml:space="preserve">⁪ вандализм (ст.214УК РФ) </w:t>
      </w:r>
      <w:proofErr w:type="gramStart"/>
      <w:r w:rsidRPr="0050599A">
        <w:rPr>
          <w:rFonts w:ascii="Times New Roman" w:hAnsi="Times New Roman" w:cs="Times New Roman"/>
          <w:sz w:val="36"/>
          <w:szCs w:val="36"/>
        </w:rPr>
        <w:t>–и</w:t>
      </w:r>
      <w:proofErr w:type="gramEnd"/>
      <w:r w:rsidRPr="0050599A">
        <w:rPr>
          <w:rFonts w:ascii="Times New Roman" w:hAnsi="Times New Roman" w:cs="Times New Roman"/>
          <w:sz w:val="36"/>
          <w:szCs w:val="36"/>
        </w:rPr>
        <w:t>справительные работы до 6 месяцев;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lastRenderedPageBreak/>
        <w:t>⁪ хищение либо вымогательство оружия, боеприпасов,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взрывчатых веществ и взрывных устройств (ст.226УК РФ) -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от 3 до 10 лет лишения свободы;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 хищение либо вымогательство наркотических средств или психотропных веществ (ст.229УК РФ) - от 3 до 10 лет;</w:t>
      </w:r>
    </w:p>
    <w:p w:rsidR="0050599A" w:rsidRPr="0050599A" w:rsidRDefault="0050599A" w:rsidP="005059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 приведение в негодность транспортных средств или путей сообщения (ст.267УК РФ) – от 4 до 10 лет лишения свободы.</w:t>
      </w:r>
    </w:p>
    <w:p w:rsid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 xml:space="preserve">3. </w:t>
      </w:r>
      <w:proofErr w:type="gramStart"/>
      <w:r w:rsidRPr="0050599A">
        <w:rPr>
          <w:rFonts w:ascii="Times New Roman" w:hAnsi="Times New Roman" w:cs="Times New Roman"/>
          <w:sz w:val="36"/>
          <w:szCs w:val="36"/>
        </w:rPr>
        <w:t>Если несовершеннолетний достиг возраста, предусмотренного частями первой или второй настоящей статьи, но вследствие отставания в психическом развитии, не связанным с психическим расстройством, во время совершения общественно опасного деяния не мог в полной мере осознавать фактическую и общественную опасность своих действий (бездействия) либо руководить ими, он не подлежит уголовной ответственности.</w:t>
      </w:r>
      <w:proofErr w:type="gramEnd"/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</w:p>
    <w:p w:rsidR="0050599A" w:rsidRPr="0050599A" w:rsidRDefault="0050599A" w:rsidP="0050599A">
      <w:pPr>
        <w:jc w:val="center"/>
        <w:rPr>
          <w:rFonts w:ascii="Times New Roman" w:hAnsi="Times New Roman" w:cs="Times New Roman"/>
          <w:b/>
          <w:color w:val="009900"/>
          <w:sz w:val="40"/>
          <w:szCs w:val="40"/>
        </w:rPr>
      </w:pPr>
      <w:r w:rsidRPr="0050599A">
        <w:rPr>
          <w:rFonts w:ascii="Times New Roman" w:hAnsi="Times New Roman" w:cs="Times New Roman"/>
          <w:b/>
          <w:color w:val="009900"/>
          <w:sz w:val="40"/>
          <w:szCs w:val="40"/>
        </w:rPr>
        <w:t>Другие статьи УК РФ, по которым наиболее часто привлекаются несовершеннолетние</w:t>
      </w:r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-Умышленное причинение легкого вреда здоровью (ст.115УКРФ) – исправительные работы до 1 года.</w:t>
      </w:r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-Побои (ст.116УК РФ) – исправительные работы до 6 месяцев.</w:t>
      </w:r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- Угроза убийством или причинение тяжкого вреда здоровью (ст.119УК РФ) – лишение свободы до 2 лет.</w:t>
      </w:r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- Незаконные операции с оружием (ст.222УК РФ) – лишение свободы от 2 до 8 лет.</w:t>
      </w:r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- Незаконные операции с наркотиками (ст. 228УК РФ) – от 3 до 10 лет.</w:t>
      </w:r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-Склонение к употреблению наркотиков (ст.230УК РФ) – от 2 до 10 лет.</w:t>
      </w:r>
    </w:p>
    <w:p w:rsidR="0050599A" w:rsidRDefault="0050599A" w:rsidP="0050599A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50599A"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Ст. 90УК РФ. Применение принудительных мер воспитательного воздействия</w:t>
      </w:r>
    </w:p>
    <w:p w:rsidR="0050599A" w:rsidRPr="0050599A" w:rsidRDefault="0050599A" w:rsidP="0050599A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 xml:space="preserve">1.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599A">
        <w:rPr>
          <w:rFonts w:ascii="Times New Roman" w:hAnsi="Times New Roman" w:cs="Times New Roman"/>
          <w:sz w:val="36"/>
          <w:szCs w:val="36"/>
        </w:rPr>
        <w:t>Несовершеннолетний, впервые совершивший преступление небольшой или средней тяжести, может быть освобождён от уголовной ответственности, если будет признано, что его исправление может быть достигнуто путём применения принудительных мер воспитательного воздействия.</w:t>
      </w:r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 xml:space="preserve">2.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599A">
        <w:rPr>
          <w:rFonts w:ascii="Times New Roman" w:hAnsi="Times New Roman" w:cs="Times New Roman"/>
          <w:sz w:val="36"/>
          <w:szCs w:val="36"/>
        </w:rPr>
        <w:t>Несовершеннолетнему могут быть назначены следующие принудительные меры воспитательного воздействия:</w:t>
      </w:r>
    </w:p>
    <w:p w:rsidR="0050599A" w:rsidRPr="0050599A" w:rsidRDefault="0050599A" w:rsidP="005059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 предупреждение;</w:t>
      </w:r>
    </w:p>
    <w:p w:rsidR="0050599A" w:rsidRPr="0050599A" w:rsidRDefault="0050599A" w:rsidP="005059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 передача под надзор родителей или лиц, их заменяющих, либо специализированного государственного органа;</w:t>
      </w:r>
    </w:p>
    <w:p w:rsidR="0050599A" w:rsidRPr="0050599A" w:rsidRDefault="0050599A" w:rsidP="005059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 возложение обязанности загладить причинённый вред;</w:t>
      </w:r>
    </w:p>
    <w:p w:rsidR="0050599A" w:rsidRPr="0050599A" w:rsidRDefault="0050599A" w:rsidP="005059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⁪ ограничение досуга и установление особых требований к поведению несовершеннолетнего.</w:t>
      </w:r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 xml:space="preserve">3.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599A">
        <w:rPr>
          <w:rFonts w:ascii="Times New Roman" w:hAnsi="Times New Roman" w:cs="Times New Roman"/>
          <w:sz w:val="36"/>
          <w:szCs w:val="36"/>
        </w:rPr>
        <w:t>Несовершеннолетнему может быть назначено одновременно несколько принудительных мер воспитательного воздействия.</w:t>
      </w:r>
    </w:p>
    <w:p w:rsidR="0050599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  <w:r w:rsidRPr="0050599A">
        <w:rPr>
          <w:rFonts w:ascii="Times New Roman" w:hAnsi="Times New Roman" w:cs="Times New Roman"/>
          <w:sz w:val="36"/>
          <w:szCs w:val="36"/>
        </w:rPr>
        <w:t>4.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599A">
        <w:rPr>
          <w:rFonts w:ascii="Times New Roman" w:hAnsi="Times New Roman" w:cs="Times New Roman"/>
          <w:sz w:val="36"/>
          <w:szCs w:val="36"/>
        </w:rPr>
        <w:t>В случае систематического неисполнения несовершеннолетним принудительной меры воспитательного воздействия, эта мера по представлению специализированного государственного органа отменяется, и материалы направляются для привлечения несовершеннолетнего к уголовной ответственности.</w:t>
      </w:r>
    </w:p>
    <w:p w:rsidR="004F767A" w:rsidRPr="0050599A" w:rsidRDefault="0050599A" w:rsidP="0050599A">
      <w:pPr>
        <w:rPr>
          <w:rFonts w:ascii="Times New Roman" w:hAnsi="Times New Roman" w:cs="Times New Roman"/>
          <w:sz w:val="36"/>
          <w:szCs w:val="36"/>
        </w:rPr>
      </w:pPr>
    </w:p>
    <w:sectPr w:rsidR="004F767A" w:rsidRPr="0050599A" w:rsidSect="005059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6BA"/>
    <w:multiLevelType w:val="hybridMultilevel"/>
    <w:tmpl w:val="26086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475D2"/>
    <w:multiLevelType w:val="hybridMultilevel"/>
    <w:tmpl w:val="ABE89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99A"/>
    <w:rsid w:val="0050599A"/>
    <w:rsid w:val="00835845"/>
    <w:rsid w:val="009C3D38"/>
    <w:rsid w:val="00E4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</dc:creator>
  <cp:keywords/>
  <dc:description/>
  <cp:lastModifiedBy>user_v</cp:lastModifiedBy>
  <cp:revision>2</cp:revision>
  <dcterms:created xsi:type="dcterms:W3CDTF">2021-08-19T02:55:00Z</dcterms:created>
  <dcterms:modified xsi:type="dcterms:W3CDTF">2021-08-19T03:05:00Z</dcterms:modified>
</cp:coreProperties>
</file>