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541"/>
        <w:tblW w:w="1601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013"/>
      </w:tblGrid>
      <w:tr w:rsidR="00281532" w14:paraId="13D163ED" w14:textId="77777777" w:rsidTr="00281532">
        <w:tc>
          <w:tcPr>
            <w:tcW w:w="16013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5EB4B" w14:textId="77777777" w:rsidR="00281532" w:rsidRDefault="00281532" w:rsidP="00281532">
            <w:pPr>
              <w:widowControl w:val="0"/>
              <w:jc w:val="center"/>
              <w:rPr>
                <w:b/>
                <w:color w:val="0000DC"/>
                <w:sz w:val="28"/>
              </w:rPr>
            </w:pPr>
            <w:r>
              <w:rPr>
                <w:b/>
                <w:color w:val="0000DC"/>
                <w:sz w:val="28"/>
              </w:rPr>
              <w:t>ПРИЕМ В ОБЩЕОБРАЗОВАТЕЛЬНУЮ ОРГАНИЗАЦИЮ КЕМЕРОВСКОЙ ОБЛАСТИ – КУЗБАССА</w:t>
            </w:r>
          </w:p>
          <w:p w14:paraId="17306CA6" w14:textId="77777777" w:rsidR="00281532" w:rsidRDefault="00281532" w:rsidP="00281532">
            <w:pPr>
              <w:widowControl w:val="0"/>
              <w:jc w:val="center"/>
              <w:rPr>
                <w:b/>
                <w:color w:val="0000DC"/>
                <w:sz w:val="28"/>
              </w:rPr>
            </w:pPr>
            <w:r>
              <w:rPr>
                <w:b/>
                <w:color w:val="0000DC"/>
                <w:sz w:val="28"/>
              </w:rPr>
              <w:t>(МБОУ «СОШ №8»)</w:t>
            </w:r>
          </w:p>
          <w:p w14:paraId="37C4CBF6" w14:textId="77777777" w:rsidR="00281532" w:rsidRDefault="00281532" w:rsidP="00281532">
            <w:pPr>
              <w:widowControl w:val="0"/>
              <w:jc w:val="center"/>
              <w:rPr>
                <w:b/>
                <w:color w:val="0000DC"/>
                <w:sz w:val="24"/>
              </w:rPr>
            </w:pPr>
          </w:p>
        </w:tc>
      </w:tr>
      <w:tr w:rsidR="00281532" w14:paraId="6B64CD15" w14:textId="77777777" w:rsidTr="00281532">
        <w:trPr>
          <w:trHeight w:val="2213"/>
        </w:trPr>
        <w:tc>
          <w:tcPr>
            <w:tcW w:w="16013" w:type="dxa"/>
            <w:tcBorders>
              <w:left w:val="single" w:sz="4" w:space="0" w:color="FF0000"/>
              <w:right w:val="single" w:sz="4" w:space="0" w:color="FF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3407B" w14:textId="77777777" w:rsidR="00281532" w:rsidRDefault="00281532" w:rsidP="00281532">
            <w:pPr>
              <w:widowControl w:val="0"/>
              <w:ind w:left="567" w:firstLine="680"/>
              <w:contextualSpacing/>
              <w:jc w:val="both"/>
              <w:rPr>
                <w:b/>
                <w:i/>
                <w:color w:val="0000DC"/>
                <w:sz w:val="28"/>
              </w:rPr>
            </w:pPr>
            <w:r>
              <w:rPr>
                <w:b/>
                <w:i/>
                <w:color w:val="0000DC"/>
                <w:sz w:val="28"/>
              </w:rPr>
              <w:t xml:space="preserve">  1. Подача документов.</w:t>
            </w:r>
          </w:p>
          <w:p w14:paraId="28FD902B" w14:textId="77777777" w:rsidR="00281532" w:rsidRDefault="00281532" w:rsidP="00281532">
            <w:pPr>
              <w:widowControl w:val="0"/>
              <w:ind w:firstLine="262"/>
              <w:jc w:val="both"/>
              <w:rPr>
                <w:b/>
                <w:color w:val="000058"/>
                <w:sz w:val="24"/>
              </w:rPr>
            </w:pPr>
            <w:r>
              <w:rPr>
                <w:b/>
                <w:color w:val="000058"/>
                <w:sz w:val="24"/>
              </w:rPr>
              <w:t>Личное обращение</w:t>
            </w:r>
          </w:p>
          <w:p w14:paraId="2290812A" w14:textId="77777777" w:rsidR="00281532" w:rsidRDefault="00281532" w:rsidP="00281532">
            <w:pPr>
              <w:widowControl w:val="0"/>
              <w:tabs>
                <w:tab w:val="left" w:pos="310"/>
              </w:tabs>
              <w:ind w:firstLine="317"/>
              <w:jc w:val="both"/>
              <w:rPr>
                <w:color w:val="000058"/>
                <w:sz w:val="24"/>
              </w:rPr>
            </w:pPr>
            <w:r>
              <w:rPr>
                <w:color w:val="000058"/>
                <w:sz w:val="24"/>
              </w:rPr>
              <w:t>- МФЦ (при наличии соглашения о взаимодействии; уточнять у специалиста отдела «Мои Документы»);</w:t>
            </w:r>
          </w:p>
          <w:p w14:paraId="1CB7DCEF" w14:textId="77777777" w:rsidR="00281532" w:rsidRDefault="00281532" w:rsidP="00281532">
            <w:pPr>
              <w:widowControl w:val="0"/>
              <w:tabs>
                <w:tab w:val="left" w:pos="650"/>
              </w:tabs>
              <w:ind w:left="340"/>
              <w:jc w:val="both"/>
              <w:rPr>
                <w:color w:val="000058"/>
                <w:sz w:val="24"/>
              </w:rPr>
            </w:pPr>
            <w:r>
              <w:rPr>
                <w:color w:val="000058"/>
                <w:sz w:val="24"/>
              </w:rPr>
              <w:t>- общеобразовательная организация (школа);</w:t>
            </w:r>
          </w:p>
          <w:p w14:paraId="54A38AE6" w14:textId="77777777" w:rsidR="00281532" w:rsidRDefault="00281532" w:rsidP="00281532">
            <w:pPr>
              <w:widowControl w:val="0"/>
              <w:tabs>
                <w:tab w:val="left" w:pos="310"/>
              </w:tabs>
              <w:ind w:firstLine="317"/>
              <w:jc w:val="both"/>
              <w:rPr>
                <w:b/>
                <w:color w:val="000058"/>
                <w:sz w:val="24"/>
              </w:rPr>
            </w:pPr>
            <w:r>
              <w:rPr>
                <w:b/>
                <w:color w:val="000058"/>
                <w:sz w:val="24"/>
              </w:rPr>
              <w:t>Электронная услуга</w:t>
            </w:r>
          </w:p>
          <w:p w14:paraId="21147DBC" w14:textId="77777777" w:rsidR="00281532" w:rsidRDefault="00281532" w:rsidP="00281532">
            <w:pPr>
              <w:widowControl w:val="0"/>
              <w:tabs>
                <w:tab w:val="left" w:pos="537"/>
              </w:tabs>
              <w:ind w:left="227" w:firstLine="170"/>
              <w:jc w:val="both"/>
              <w:rPr>
                <w:color w:val="000058"/>
                <w:sz w:val="24"/>
              </w:rPr>
            </w:pPr>
            <w:r>
              <w:rPr>
                <w:color w:val="000058"/>
                <w:sz w:val="24"/>
              </w:rPr>
              <w:t>- портал госуслуги;</w:t>
            </w:r>
          </w:p>
          <w:p w14:paraId="2A286985" w14:textId="77777777" w:rsidR="00281532" w:rsidRDefault="00281532" w:rsidP="00281532">
            <w:pPr>
              <w:widowControl w:val="0"/>
              <w:ind w:left="262"/>
              <w:jc w:val="both"/>
              <w:rPr>
                <w:color w:val="000058"/>
                <w:sz w:val="24"/>
              </w:rPr>
            </w:pPr>
            <w:r>
              <w:rPr>
                <w:b/>
                <w:color w:val="000058"/>
                <w:sz w:val="24"/>
              </w:rPr>
              <w:t xml:space="preserve">Через операторов почтовой связи </w:t>
            </w:r>
            <w:r>
              <w:rPr>
                <w:color w:val="000058"/>
                <w:sz w:val="24"/>
              </w:rPr>
              <w:t>общего пользования заказным письмом в адрес муниципального органа управления образованием или школы с уведомлением о вручении.</w:t>
            </w:r>
          </w:p>
        </w:tc>
      </w:tr>
      <w:tr w:rsidR="00281532" w14:paraId="5EA17A07" w14:textId="77777777" w:rsidTr="00281532">
        <w:tc>
          <w:tcPr>
            <w:tcW w:w="16013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CA08F" w14:textId="77777777" w:rsidR="00281532" w:rsidRDefault="00281532" w:rsidP="00281532">
            <w:pPr>
              <w:widowControl w:val="0"/>
              <w:ind w:left="1531" w:hanging="113"/>
              <w:contextualSpacing/>
              <w:jc w:val="both"/>
              <w:rPr>
                <w:b/>
                <w:i/>
                <w:color w:val="0000DC"/>
                <w:sz w:val="28"/>
              </w:rPr>
            </w:pPr>
            <w:r>
              <w:rPr>
                <w:b/>
                <w:i/>
                <w:color w:val="0000DC"/>
                <w:sz w:val="28"/>
              </w:rPr>
              <w:t>2. Необходимые документы</w:t>
            </w:r>
          </w:p>
          <w:p w14:paraId="0648403B" w14:textId="77777777" w:rsidR="00281532" w:rsidRDefault="00281532" w:rsidP="00281532">
            <w:pPr>
              <w:widowControl w:val="0"/>
              <w:ind w:firstLine="340"/>
              <w:contextualSpacing/>
              <w:jc w:val="both"/>
              <w:rPr>
                <w:b/>
                <w:i/>
                <w:color w:val="0000DC"/>
                <w:sz w:val="24"/>
              </w:rPr>
            </w:pPr>
            <w:r>
              <w:rPr>
                <w:color w:val="000058"/>
                <w:sz w:val="24"/>
              </w:rPr>
              <w:t>- заявление;</w:t>
            </w:r>
          </w:p>
          <w:p w14:paraId="1CD4C657" w14:textId="77777777" w:rsidR="00281532" w:rsidRDefault="00281532" w:rsidP="00281532">
            <w:pPr>
              <w:widowControl w:val="0"/>
              <w:ind w:left="283"/>
              <w:jc w:val="both"/>
              <w:rPr>
                <w:sz w:val="24"/>
              </w:rPr>
            </w:pPr>
            <w:r>
              <w:rPr>
                <w:color w:val="000058"/>
                <w:sz w:val="24"/>
              </w:rPr>
              <w:t>- копия документа</w:t>
            </w:r>
            <w:hyperlink r:id="rId4" w:history="1">
              <w:r>
                <w:rPr>
                  <w:color w:val="000058"/>
                  <w:sz w:val="24"/>
                </w:rPr>
                <w:t>, удостоверяющего личность одного из родителей (законных представителей), либо документа, удостоверяющего личность иностранного гражданина, лица без гражданства в Российской Федерации в соответствии со статьей 10 Федерального закона от 25.07.2002 № 115-ФЗ «О правовом положении иностранных граждан в Российской Федерации»;</w:t>
              </w:r>
            </w:hyperlink>
          </w:p>
          <w:p w14:paraId="29C9C635" w14:textId="77777777" w:rsidR="00281532" w:rsidRDefault="00281532" w:rsidP="00281532">
            <w:pPr>
              <w:widowControl w:val="0"/>
              <w:ind w:left="340"/>
              <w:jc w:val="both"/>
              <w:rPr>
                <w:sz w:val="24"/>
              </w:rPr>
            </w:pPr>
            <w:r>
              <w:rPr>
                <w:color w:val="000058"/>
                <w:sz w:val="24"/>
              </w:rPr>
              <w:t xml:space="preserve">   - </w:t>
            </w:r>
            <w:bookmarkStart w:id="0" w:name="P0064"/>
            <w:bookmarkEnd w:id="0"/>
            <w:r>
              <w:rPr>
                <w:color w:val="000058"/>
                <w:sz w:val="24"/>
              </w:rPr>
              <w:t>копия свидетельства о рождении ребенка или документа, подтверждающего родство заявителя (или законность представления прав ребенка);</w:t>
            </w:r>
          </w:p>
          <w:p w14:paraId="3CC5A77C" w14:textId="77777777" w:rsidR="00281532" w:rsidRDefault="00281532" w:rsidP="00281532">
            <w:pPr>
              <w:widowControl w:val="0"/>
              <w:jc w:val="both"/>
              <w:rPr>
                <w:color w:val="000058"/>
                <w:sz w:val="24"/>
              </w:rPr>
            </w:pPr>
            <w:r>
              <w:rPr>
                <w:color w:val="000058"/>
                <w:sz w:val="24"/>
              </w:rPr>
              <w:t xml:space="preserve">     - документ, подтверждающий право ребенка на пребывание в Российской Федерации.</w:t>
            </w:r>
          </w:p>
          <w:p w14:paraId="05B71DC9" w14:textId="77777777" w:rsidR="00281532" w:rsidRDefault="00281532" w:rsidP="00281532">
            <w:pPr>
              <w:widowControl w:val="0"/>
              <w:ind w:left="262"/>
              <w:jc w:val="both"/>
              <w:rPr>
                <w:color w:val="000058"/>
                <w:sz w:val="24"/>
              </w:rPr>
            </w:pPr>
            <w:r>
              <w:rPr>
                <w:color w:val="000058"/>
                <w:sz w:val="24"/>
              </w:rPr>
              <w:t>- 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      </w:r>
          </w:p>
          <w:p w14:paraId="5CFE6469" w14:textId="77777777" w:rsidR="00281532" w:rsidRDefault="00281532" w:rsidP="00281532">
            <w:pPr>
              <w:widowControl w:val="0"/>
              <w:ind w:left="262"/>
              <w:jc w:val="both"/>
              <w:rPr>
                <w:b/>
                <w:color w:val="000058"/>
                <w:sz w:val="24"/>
              </w:rPr>
            </w:pPr>
            <w:r>
              <w:rPr>
                <w:b/>
                <w:color w:val="000058"/>
                <w:sz w:val="24"/>
              </w:rPr>
              <w:t>дополнительно:</w:t>
            </w:r>
          </w:p>
          <w:p w14:paraId="265EF96C" w14:textId="77777777" w:rsidR="00281532" w:rsidRDefault="00281532" w:rsidP="00281532">
            <w:pPr>
              <w:widowControl w:val="0"/>
              <w:ind w:left="261"/>
              <w:jc w:val="both"/>
              <w:rPr>
                <w:color w:val="000058"/>
                <w:sz w:val="24"/>
              </w:rPr>
            </w:pPr>
            <w:r>
              <w:rPr>
                <w:color w:val="000058"/>
                <w:sz w:val="24"/>
              </w:rPr>
              <w:t>-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      </w:r>
          </w:p>
          <w:p w14:paraId="24935F94" w14:textId="77777777" w:rsidR="00281532" w:rsidRDefault="00281532" w:rsidP="00281532">
            <w:pPr>
              <w:widowControl w:val="0"/>
              <w:ind w:left="262"/>
              <w:jc w:val="both"/>
              <w:rPr>
                <w:color w:val="000058"/>
                <w:sz w:val="24"/>
              </w:rPr>
            </w:pPr>
            <w:r>
              <w:rPr>
                <w:color w:val="000058"/>
                <w:sz w:val="24"/>
              </w:rPr>
              <w:t>- копия документа, подтверждающего установление опеки или попечительства (при необходимости);</w:t>
            </w:r>
          </w:p>
          <w:p w14:paraId="44C68536" w14:textId="77777777" w:rsidR="00281532" w:rsidRDefault="00281532" w:rsidP="00281532">
            <w:pPr>
              <w:widowControl w:val="0"/>
              <w:ind w:left="262"/>
              <w:jc w:val="both"/>
              <w:rPr>
                <w:color w:val="000058"/>
                <w:sz w:val="24"/>
              </w:rPr>
            </w:pPr>
            <w:r>
              <w:rPr>
                <w:color w:val="000058"/>
                <w:sz w:val="24"/>
              </w:rPr>
              <w:t>-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      </w:r>
          </w:p>
          <w:p w14:paraId="0EF1374C" w14:textId="77777777" w:rsidR="00281532" w:rsidRDefault="00281532" w:rsidP="00281532">
            <w:pPr>
              <w:widowControl w:val="0"/>
              <w:ind w:left="262"/>
              <w:rPr>
                <w:color w:val="000058"/>
                <w:sz w:val="24"/>
              </w:rPr>
            </w:pPr>
            <w:r>
              <w:rPr>
                <w:color w:val="000058"/>
                <w:sz w:val="24"/>
              </w:rPr>
              <w:t>- копия заключения психолого-медико-педагогической комиссии (при наличии).</w:t>
            </w:r>
          </w:p>
          <w:p w14:paraId="56E30772" w14:textId="77777777" w:rsidR="00281532" w:rsidRDefault="00281532" w:rsidP="00281532">
            <w:pPr>
              <w:widowControl w:val="0"/>
              <w:ind w:left="262"/>
              <w:rPr>
                <w:color w:val="000058"/>
                <w:sz w:val="24"/>
              </w:rPr>
            </w:pPr>
          </w:p>
        </w:tc>
      </w:tr>
      <w:tr w:rsidR="00281532" w14:paraId="1C85766A" w14:textId="77777777" w:rsidTr="00281532">
        <w:tc>
          <w:tcPr>
            <w:tcW w:w="16013" w:type="dxa"/>
            <w:tcBorders>
              <w:left w:val="single" w:sz="4" w:space="0" w:color="FF0000"/>
              <w:bottom w:val="single" w:sz="4" w:space="0" w:color="FF0000"/>
              <w:right w:val="single" w:sz="4" w:space="0" w:color="FF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341AC" w14:textId="77777777" w:rsidR="00281532" w:rsidRDefault="00281532" w:rsidP="00281532">
            <w:pPr>
              <w:widowControl w:val="0"/>
              <w:jc w:val="center"/>
              <w:rPr>
                <w:b/>
                <w:color w:val="C9211E"/>
                <w:sz w:val="28"/>
              </w:rPr>
            </w:pPr>
            <w:r>
              <w:rPr>
                <w:b/>
                <w:color w:val="C9211E"/>
                <w:sz w:val="28"/>
              </w:rPr>
              <w:lastRenderedPageBreak/>
              <w:t>Иностранные граждане и лица без гражданства все документы представляют на русском языке</w:t>
            </w:r>
          </w:p>
          <w:p w14:paraId="0A8B493E" w14:textId="77777777" w:rsidR="00281532" w:rsidRDefault="00281532" w:rsidP="00281532">
            <w:pPr>
              <w:widowControl w:val="0"/>
              <w:jc w:val="center"/>
              <w:rPr>
                <w:b/>
                <w:color w:val="C9211E"/>
                <w:sz w:val="28"/>
              </w:rPr>
            </w:pPr>
            <w:r>
              <w:rPr>
                <w:b/>
                <w:color w:val="C9211E"/>
                <w:sz w:val="28"/>
              </w:rPr>
              <w:t xml:space="preserve"> или вместе с заверенным в установленном порядке переводом на русский язык.</w:t>
            </w:r>
          </w:p>
        </w:tc>
      </w:tr>
    </w:tbl>
    <w:p w14:paraId="471C7E66" w14:textId="77777777" w:rsidR="00281532" w:rsidRDefault="00281532" w:rsidP="00281532">
      <w:pPr>
        <w:spacing w:line="276" w:lineRule="auto"/>
        <w:ind w:left="340" w:right="397" w:firstLine="510"/>
        <w:jc w:val="both"/>
        <w:rPr>
          <w:b/>
          <w:sz w:val="24"/>
        </w:rPr>
      </w:pPr>
      <w:r>
        <w:rPr>
          <w:b/>
          <w:sz w:val="24"/>
        </w:rPr>
        <w:t>телефон 8(384- 2) 77-06-46, добавочный номер 2220 или 2221</w:t>
      </w:r>
    </w:p>
    <w:p w14:paraId="2B29EA3E" w14:textId="77777777" w:rsidR="00281532" w:rsidRDefault="00281532" w:rsidP="00281532">
      <w:pPr>
        <w:rPr>
          <w:rFonts w:ascii="Liberation Serif" w:hAnsi="Liberation Serif"/>
          <w:sz w:val="24"/>
        </w:rPr>
      </w:pPr>
    </w:p>
    <w:p w14:paraId="07C4C90A" w14:textId="77777777" w:rsidR="007F76F7" w:rsidRDefault="007F76F7"/>
    <w:sectPr w:rsidR="007F76F7" w:rsidSect="002815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32"/>
    <w:rsid w:val="00281532"/>
    <w:rsid w:val="007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F962"/>
  <w15:chartTrackingRefBased/>
  <w15:docId w15:val="{8F442E7B-68C7-4BB0-829A-400E4053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532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Юдин</dc:creator>
  <cp:keywords/>
  <dc:description/>
  <cp:lastModifiedBy>Виктор Юдин</cp:lastModifiedBy>
  <cp:revision>1</cp:revision>
  <dcterms:created xsi:type="dcterms:W3CDTF">2024-11-12T09:58:00Z</dcterms:created>
  <dcterms:modified xsi:type="dcterms:W3CDTF">2024-11-12T09:59:00Z</dcterms:modified>
</cp:coreProperties>
</file>